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663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Унифицированная форма № Т-6</w:t>
        <w:br w:type="textWrapping"/>
        <w:t xml:space="preserve">Утверждена постановлением Госкомстата России</w:t>
        <w:br w:type="textWrapping"/>
        <w:t xml:space="preserve">от 05.01.2004 № 1</w:t>
      </w:r>
      <w:r w:rsidDel="00000000" w:rsidR="00000000" w:rsidRPr="00000000">
        <w:rPr>
          <w:rtl w:val="0"/>
        </w:rPr>
      </w:r>
    </w:p>
    <w:tbl>
      <w:tblPr>
        <w:tblStyle w:val="Table1"/>
        <w:tblW w:w="10216.0" w:type="dxa"/>
        <w:jc w:val="left"/>
        <w:tblLayout w:type="fixed"/>
        <w:tblLook w:val="0000"/>
      </w:tblPr>
      <w:tblGrid>
        <w:gridCol w:w="7229"/>
        <w:gridCol w:w="426"/>
        <w:gridCol w:w="1134"/>
        <w:gridCol w:w="1427"/>
        <w:tblGridChange w:id="0">
          <w:tblGrid>
            <w:gridCol w:w="7229"/>
            <w:gridCol w:w="426"/>
            <w:gridCol w:w="1134"/>
            <w:gridCol w:w="1427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Форма по ОКУД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0301005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Общество с ограниченной ответственностью " "Ppt.ru""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по 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12345678</w:t>
            </w:r>
          </w:p>
        </w:tc>
      </w:tr>
    </w:tbl>
    <w:p w:rsidR="00000000" w:rsidDel="00000000" w:rsidP="00000000" w:rsidRDefault="00000000" w:rsidRPr="00000000" w14:paraId="0000000E">
      <w:pPr>
        <w:spacing w:after="480" w:lineRule="auto"/>
        <w:ind w:right="2552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(наименование организации)</w:t>
      </w:r>
      <w:r w:rsidDel="00000000" w:rsidR="00000000" w:rsidRPr="00000000">
        <w:rPr>
          <w:rtl w:val="0"/>
        </w:rPr>
      </w:r>
    </w:p>
    <w:tbl>
      <w:tblPr>
        <w:tblStyle w:val="Table2"/>
        <w:tblW w:w="8997.0" w:type="dxa"/>
        <w:jc w:val="left"/>
        <w:tblLayout w:type="fixed"/>
        <w:tblLook w:val="0000"/>
      </w:tblPr>
      <w:tblGrid>
        <w:gridCol w:w="5727"/>
        <w:gridCol w:w="1644"/>
        <w:gridCol w:w="1626"/>
        <w:tblGridChange w:id="0">
          <w:tblGrid>
            <w:gridCol w:w="5727"/>
            <w:gridCol w:w="1644"/>
            <w:gridCol w:w="16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ind w:right="11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Номер документа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 составления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ind w:right="113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ПРИКАЗ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27.03.2026</w:t>
            </w:r>
          </w:p>
        </w:tc>
      </w:tr>
    </w:tbl>
    <w:p w:rsidR="00000000" w:rsidDel="00000000" w:rsidP="00000000" w:rsidRDefault="00000000" w:rsidRPr="00000000" w14:paraId="00000015">
      <w:pPr>
        <w:spacing w:after="48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(распоряжение)</w:t>
        <w:br w:type="textWrapping"/>
        <w:t xml:space="preserve">о предоставлении отпуска работнику</w:t>
      </w:r>
      <w:r w:rsidDel="00000000" w:rsidR="00000000" w:rsidRPr="00000000">
        <w:rPr>
          <w:rtl w:val="0"/>
        </w:rPr>
      </w:r>
    </w:p>
    <w:tbl>
      <w:tblPr>
        <w:tblStyle w:val="Table3"/>
        <w:tblW w:w="10216.0" w:type="dxa"/>
        <w:jc w:val="left"/>
        <w:tblLayout w:type="fixed"/>
        <w:tblLook w:val="0000"/>
      </w:tblPr>
      <w:tblGrid>
        <w:gridCol w:w="8222"/>
        <w:gridCol w:w="1994"/>
        <w:tblGridChange w:id="0">
          <w:tblGrid>
            <w:gridCol w:w="8222"/>
            <w:gridCol w:w="19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Предоставить отпуск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Табельный номер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Пэпэтэшиной Полине Петровне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1A">
      <w:pPr>
        <w:ind w:left="4263" w:right="1983" w:firstLine="0"/>
        <w:rPr/>
      </w:pPr>
      <w:r w:rsidDel="00000000" w:rsidR="00000000" w:rsidRPr="00000000">
        <w:rPr>
          <w:sz w:val="16"/>
          <w:szCs w:val="16"/>
          <w:rtl w:val="0"/>
        </w:rPr>
        <w:t xml:space="preserve">(фамилия, имя,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rtl w:val="0"/>
        </w:rPr>
        <w:t xml:space="preserve">отдел кадров</w:t>
      </w:r>
    </w:p>
    <w:p w:rsidR="00000000" w:rsidDel="00000000" w:rsidP="00000000" w:rsidRDefault="00000000" w:rsidRPr="00000000" w14:paraId="0000001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(структурное подразделение)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rtl w:val="0"/>
        </w:rPr>
        <w:t xml:space="preserve">специалист</w:t>
      </w:r>
    </w:p>
    <w:p w:rsidR="00000000" w:rsidDel="00000000" w:rsidP="00000000" w:rsidRDefault="00000000" w:rsidRPr="00000000" w14:paraId="0000001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(должность (специальность, профессия))</w:t>
      </w:r>
      <w:r w:rsidDel="00000000" w:rsidR="00000000" w:rsidRPr="00000000">
        <w:rPr>
          <w:rtl w:val="0"/>
        </w:rPr>
      </w:r>
    </w:p>
    <w:tbl>
      <w:tblPr>
        <w:tblStyle w:val="Table4"/>
        <w:tblW w:w="8307.000000000002" w:type="dxa"/>
        <w:jc w:val="left"/>
        <w:tblLayout w:type="fixed"/>
        <w:tblLook w:val="000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  <w:tblGridChange w:id="0">
          <w:tblGrid>
            <w:gridCol w:w="1758"/>
            <w:gridCol w:w="170"/>
            <w:gridCol w:w="340"/>
            <w:gridCol w:w="227"/>
            <w:gridCol w:w="1418"/>
            <w:gridCol w:w="340"/>
            <w:gridCol w:w="340"/>
            <w:gridCol w:w="340"/>
            <w:gridCol w:w="283"/>
            <w:gridCol w:w="170"/>
            <w:gridCol w:w="340"/>
            <w:gridCol w:w="227"/>
            <w:gridCol w:w="1418"/>
            <w:gridCol w:w="340"/>
            <w:gridCol w:w="340"/>
            <w:gridCol w:w="256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за период работы 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ind w:left="28" w:firstLine="0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по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2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31">
      <w:pPr>
        <w:spacing w:before="3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31.000000000002" w:type="dxa"/>
        <w:jc w:val="left"/>
        <w:tblLayout w:type="fixed"/>
        <w:tblLook w:val="0000"/>
      </w:tblPr>
      <w:tblGrid>
        <w:gridCol w:w="4536"/>
        <w:gridCol w:w="2268"/>
        <w:gridCol w:w="2127"/>
        <w:tblGridChange w:id="0">
          <w:tblGrid>
            <w:gridCol w:w="4536"/>
            <w:gridCol w:w="2268"/>
            <w:gridCol w:w="2127"/>
          </w:tblGrid>
        </w:tblGridChange>
      </w:tblGrid>
      <w:tr>
        <w:trPr>
          <w:cantSplit w:val="1"/>
          <w:trHeight w:val="4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А.</w:t>
            </w:r>
            <w:r w:rsidDel="00000000" w:rsidR="00000000" w:rsidRPr="00000000">
              <w:rPr>
                <w:rtl w:val="0"/>
              </w:rPr>
              <w:t xml:space="preserve"> ежегодный основной оплачиваемый отпуск 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календарных дней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6238.0" w:type="dxa"/>
        <w:jc w:val="left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  <w:tblGridChange w:id="0">
          <w:tblGrid>
            <w:gridCol w:w="312"/>
            <w:gridCol w:w="340"/>
            <w:gridCol w:w="227"/>
            <w:gridCol w:w="1134"/>
            <w:gridCol w:w="340"/>
            <w:gridCol w:w="340"/>
            <w:gridCol w:w="284"/>
            <w:gridCol w:w="426"/>
            <w:gridCol w:w="170"/>
            <w:gridCol w:w="340"/>
            <w:gridCol w:w="227"/>
            <w:gridCol w:w="1134"/>
            <w:gridCol w:w="340"/>
            <w:gridCol w:w="340"/>
            <w:gridCol w:w="284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с 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ind w:left="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ind w:right="2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ind w:left="2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и (или)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Б. по беременности и родам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</w:pBdr>
        <w:spacing w:after="180" w:lineRule="auto"/>
        <w:ind w:left="255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(ежегодный дополнительный оплачиваемый отпуск, учебный, без сохранения заработной платы и другие (указать))</w:t>
      </w:r>
      <w:r w:rsidDel="00000000" w:rsidR="00000000" w:rsidRPr="00000000">
        <w:rPr>
          <w:rtl w:val="0"/>
        </w:rPr>
      </w:r>
    </w:p>
    <w:tbl>
      <w:tblPr>
        <w:tblStyle w:val="Table7"/>
        <w:tblW w:w="6380.0" w:type="dxa"/>
        <w:jc w:val="left"/>
        <w:tblLayout w:type="fixed"/>
        <w:tblLook w:val="0000"/>
      </w:tblPr>
      <w:tblGrid>
        <w:gridCol w:w="1985"/>
        <w:gridCol w:w="2268"/>
        <w:gridCol w:w="2127"/>
        <w:tblGridChange w:id="0">
          <w:tblGrid>
            <w:gridCol w:w="1985"/>
            <w:gridCol w:w="2268"/>
            <w:gridCol w:w="2127"/>
          </w:tblGrid>
        </w:tblGridChange>
      </w:tblGrid>
      <w:tr>
        <w:trPr>
          <w:cantSplit w:val="1"/>
          <w:trHeight w:val="4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календарных дней</w:t>
            </w:r>
          </w:p>
        </w:tc>
      </w:tr>
    </w:tbl>
    <w:p w:rsidR="00000000" w:rsidDel="00000000" w:rsidP="00000000" w:rsidRDefault="00000000" w:rsidRPr="00000000" w14:paraId="0000004B">
      <w:pPr>
        <w:rPr/>
      </w:pPr>
      <w:bookmarkStart w:colFirst="0" w:colLast="0" w:name="_heading=h.r09o2y7tny65" w:id="0"/>
      <w:bookmarkEnd w:id="0"/>
      <w:r w:rsidDel="00000000" w:rsidR="00000000" w:rsidRPr="00000000">
        <w:rPr>
          <w:rtl w:val="0"/>
        </w:rPr>
      </w:r>
    </w:p>
    <w:tbl>
      <w:tblPr>
        <w:tblStyle w:val="Table8"/>
        <w:tblW w:w="6238.0" w:type="dxa"/>
        <w:jc w:val="left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  <w:tblGridChange w:id="0">
          <w:tblGrid>
            <w:gridCol w:w="312"/>
            <w:gridCol w:w="340"/>
            <w:gridCol w:w="227"/>
            <w:gridCol w:w="1134"/>
            <w:gridCol w:w="340"/>
            <w:gridCol w:w="340"/>
            <w:gridCol w:w="284"/>
            <w:gridCol w:w="426"/>
            <w:gridCol w:w="170"/>
            <w:gridCol w:w="340"/>
            <w:gridCol w:w="227"/>
            <w:gridCol w:w="1134"/>
            <w:gridCol w:w="340"/>
            <w:gridCol w:w="340"/>
            <w:gridCol w:w="284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с 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марта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ind w:left="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ind w:right="2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августа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ind w:left="2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6380.0" w:type="dxa"/>
        <w:jc w:val="left"/>
        <w:tblLayout w:type="fixed"/>
        <w:tblLook w:val="0000"/>
      </w:tblPr>
      <w:tblGrid>
        <w:gridCol w:w="1985"/>
        <w:gridCol w:w="2268"/>
        <w:gridCol w:w="2127"/>
        <w:tblGridChange w:id="0">
          <w:tblGrid>
            <w:gridCol w:w="1985"/>
            <w:gridCol w:w="2268"/>
            <w:gridCol w:w="2127"/>
          </w:tblGrid>
        </w:tblGridChange>
      </w:tblGrid>
      <w:tr>
        <w:trPr>
          <w:cantSplit w:val="1"/>
          <w:trHeight w:val="4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В.</w:t>
            </w:r>
            <w:r w:rsidDel="00000000" w:rsidR="00000000" w:rsidRPr="00000000">
              <w:rPr>
                <w:rtl w:val="0"/>
              </w:rPr>
              <w:t xml:space="preserve"> Всего отпуск 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календарных дней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6238.0" w:type="dxa"/>
        <w:jc w:val="left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  <w:tblGridChange w:id="0">
          <w:tblGrid>
            <w:gridCol w:w="312"/>
            <w:gridCol w:w="340"/>
            <w:gridCol w:w="227"/>
            <w:gridCol w:w="1134"/>
            <w:gridCol w:w="340"/>
            <w:gridCol w:w="340"/>
            <w:gridCol w:w="284"/>
            <w:gridCol w:w="426"/>
            <w:gridCol w:w="170"/>
            <w:gridCol w:w="340"/>
            <w:gridCol w:w="227"/>
            <w:gridCol w:w="1134"/>
            <w:gridCol w:w="340"/>
            <w:gridCol w:w="340"/>
            <w:gridCol w:w="284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с 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марта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ind w:left="57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ind w:right="2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по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августа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ind w:left="2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6F">
      <w:pPr>
        <w:spacing w:befor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206.000000000002" w:type="dxa"/>
        <w:jc w:val="left"/>
        <w:tblLayout w:type="fixed"/>
        <w:tblLook w:val="0000"/>
      </w:tblPr>
      <w:tblGrid>
        <w:gridCol w:w="2642"/>
        <w:gridCol w:w="2745"/>
        <w:gridCol w:w="142"/>
        <w:gridCol w:w="1701"/>
        <w:gridCol w:w="142"/>
        <w:gridCol w:w="2834"/>
        <w:tblGridChange w:id="0">
          <w:tblGrid>
            <w:gridCol w:w="2642"/>
            <w:gridCol w:w="2745"/>
            <w:gridCol w:w="142"/>
            <w:gridCol w:w="1701"/>
            <w:gridCol w:w="142"/>
            <w:gridCol w:w="28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Руководитель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Генеральный директор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Петров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Петров П.П.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(должность)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(личная подпись)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206.999999999998" w:type="dxa"/>
        <w:jc w:val="left"/>
        <w:tblLayout w:type="fixed"/>
        <w:tblLook w:val="000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  <w:tblGridChange w:id="0">
          <w:tblGrid>
            <w:gridCol w:w="4820"/>
            <w:gridCol w:w="1984"/>
            <w:gridCol w:w="568"/>
            <w:gridCol w:w="340"/>
            <w:gridCol w:w="227"/>
            <w:gridCol w:w="1417"/>
            <w:gridCol w:w="283"/>
            <w:gridCol w:w="284"/>
            <w:gridCol w:w="284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 приказом (распоряжением) работник ознакомлен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Пэпэтэшина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ind w:left="28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г.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(личная подпись)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567" w:top="850" w:left="1134" w:right="567" w:header="39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390" w:firstLine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Основной шрифт абзаца1"/>
  </w:style>
  <w:style w:type="character" w:styleId="4" w:customStyle="1">
    <w:name w:val="Знак Знак4"/>
    <w:basedOn w:val="10"/>
    <w:rPr>
      <w:rFonts w:ascii="Cambria" w:cs="Times New Roman" w:eastAsia="Times New Roman" w:hAnsi="Cambria"/>
      <w:b w:val="1"/>
      <w:bCs w:val="1"/>
      <w:kern w:val="1"/>
      <w:sz w:val="32"/>
      <w:szCs w:val="32"/>
    </w:rPr>
  </w:style>
  <w:style w:type="character" w:styleId="30" w:customStyle="1">
    <w:name w:val="Знак Знак3"/>
    <w:basedOn w:val="1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20" w:customStyle="1">
    <w:name w:val="Знак Знак2"/>
    <w:basedOn w:val="10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11" w:customStyle="1">
    <w:name w:val="Знак Знак1"/>
    <w:basedOn w:val="10"/>
    <w:rPr>
      <w:rFonts w:ascii="Times New Roman" w:cs="Times New Roman" w:hAnsi="Times New Roman"/>
      <w:sz w:val="20"/>
      <w:szCs w:val="20"/>
    </w:rPr>
  </w:style>
  <w:style w:type="character" w:styleId="a3" w:customStyle="1">
    <w:name w:val="Знак Знак"/>
    <w:basedOn w:val="10"/>
    <w:rPr>
      <w:rFonts w:ascii="Times New Roman" w:cs="Times New Roman" w:hAnsi="Times New Roman"/>
      <w:sz w:val="20"/>
      <w:szCs w:val="20"/>
    </w:rPr>
  </w:style>
  <w:style w:type="paragraph" w:styleId="a4" w:customStyle="1">
    <w:name w:val="Заголовок"/>
    <w:basedOn w:val="a"/>
    <w:next w:val="a5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12" w:customStyle="1">
    <w:name w:val="Название1"/>
    <w:basedOn w:val="a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13" w:customStyle="1">
    <w:name w:val="Указатель1"/>
    <w:basedOn w:val="a"/>
    <w:pPr>
      <w:suppressLineNumbers w:val="1"/>
    </w:pPr>
    <w:rPr>
      <w:rFonts w:cs="Arial"/>
    </w:rPr>
  </w:style>
  <w:style w:type="paragraph" w:styleId="a7">
    <w:name w:val="header"/>
    <w:basedOn w:val="a"/>
  </w:style>
  <w:style w:type="paragraph" w:styleId="a8">
    <w:name w:val="footer"/>
    <w:basedOn w:val="a"/>
  </w:style>
  <w:style w:type="paragraph" w:styleId="a9" w:customStyle="1">
    <w:name w:val="Содержимое таблицы"/>
    <w:basedOn w:val="a"/>
    <w:pPr>
      <w:suppressLineNumbers w:val="1"/>
    </w:pPr>
  </w:style>
  <w:style w:type="paragraph" w:styleId="aa" w:customStyle="1">
    <w:name w:val="Заголовок таблицы"/>
    <w:basedOn w:val="a9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sCp7jRe7GkuO/yZfZCCOubtBQ==">CgMxLjAyDmgucjA5bzJ5N3RueTY1OAByITFWY1lWaGllYzBrcWF0cVdBZlNwZFd6V250LWpIbTRyZQ==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2021-02-22T12:48:00Z</dcterms:created>
  <dc:creator>КонсультантПлюс</dc:creator>
</cp:coreProperties>
</file>