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Lines w:val="1"/>
        <w:tabs>
          <w:tab w:val="left" w:leader="none" w:pos="540"/>
        </w:tabs>
        <w:spacing w:after="240" w:before="240" w:lineRule="auto"/>
        <w:ind w:left="3600" w:firstLine="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 Заведующему МБДОУ «Детский сад № 5 “Солнышко”»</w:t>
        <w:br w:type="textWrapping"/>
        <w:t xml:space="preserve"> Петровой М. С.</w:t>
        <w:br w:type="textWrapping"/>
        <w:t xml:space="preserve"> от воспитателя</w:t>
        <w:br w:type="textWrapping"/>
        <w:t xml:space="preserve"> Пэпэтэшиной Полины Петровны</w:t>
      </w:r>
    </w:p>
    <w:p w:rsidR="00000000" w:rsidDel="00000000" w:rsidP="00000000" w:rsidRDefault="00000000" w:rsidRPr="00000000" w14:paraId="00000002">
      <w:pPr>
        <w:keepLines w:val="1"/>
        <w:tabs>
          <w:tab w:val="left" w:leader="none" w:pos="540"/>
        </w:tabs>
        <w:spacing w:after="240" w:before="240" w:lineRule="auto"/>
        <w:jc w:val="center"/>
        <w:rPr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СОГЛАСИЕ</w:t>
        <w:br w:type="textWrapping"/>
        <w:t xml:space="preserve"> на привлечение к сверхурочной работе</w:t>
      </w:r>
    </w:p>
    <w:p w:rsidR="00000000" w:rsidDel="00000000" w:rsidP="00000000" w:rsidRDefault="00000000" w:rsidRPr="00000000" w14:paraId="00000003">
      <w:pPr>
        <w:keepLines w:val="1"/>
        <w:tabs>
          <w:tab w:val="left" w:leader="none" w:pos="540"/>
        </w:tabs>
        <w:spacing w:after="240" w:before="240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Я, Пэпэтэшина Полина Петровна, выражаю согласие на привлечение меня к сверхурочной работе 30 октября 2026 г. в период с 17:30 до 19:30 (продолжительность  2 часа) в связи с отсутствием второго воспитателя по причине болезни и необходимостью обеспечения присмотра за детьми до прихода родителей.</w:t>
      </w:r>
    </w:p>
    <w:p w:rsidR="00000000" w:rsidDel="00000000" w:rsidP="00000000" w:rsidRDefault="00000000" w:rsidRPr="00000000" w14:paraId="00000004">
      <w:pPr>
        <w:keepLines w:val="1"/>
        <w:tabs>
          <w:tab w:val="left" w:leader="none" w:pos="540"/>
        </w:tabs>
        <w:spacing w:after="240" w:before="240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С правом отказаться от сверхурочной работы (ст. 99 ТК РФ) ознакомлена. Подтверждаю отсутствие медицинских противопоказаний к сверхурочной работе, справка от 29.10.2026 прилагается.</w:t>
      </w:r>
    </w:p>
    <w:p w:rsidR="00000000" w:rsidDel="00000000" w:rsidP="00000000" w:rsidRDefault="00000000" w:rsidRPr="00000000" w14:paraId="00000005">
      <w:pPr>
        <w:keepLines w:val="1"/>
        <w:tabs>
          <w:tab w:val="left" w:leader="none" w:pos="540"/>
        </w:tabs>
        <w:spacing w:after="240" w:before="240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Прошу предоставить дополнительное время отдыха продолжительностью не менее отработанного сверхурочно времени (2 часа).</w:t>
      </w:r>
    </w:p>
    <w:p w:rsidR="00000000" w:rsidDel="00000000" w:rsidP="00000000" w:rsidRDefault="00000000" w:rsidRPr="00000000" w14:paraId="00000006">
      <w:pPr>
        <w:keepLines w:val="1"/>
        <w:tabs>
          <w:tab w:val="left" w:leader="none" w:pos="540"/>
        </w:tabs>
        <w:spacing w:after="240" w:before="240" w:lineRule="auto"/>
        <w:jc w:val="right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Дата: 29.10.2026</w:t>
        <w:br w:type="textWrapping"/>
        <w:t xml:space="preserve"> Подпись: Пэпэтэшина /Пэпэтэшина П. П./</w:t>
      </w:r>
    </w:p>
    <w:p w:rsidR="00000000" w:rsidDel="00000000" w:rsidP="00000000" w:rsidRDefault="00000000" w:rsidRPr="00000000" w14:paraId="00000007">
      <w:pPr>
        <w:keepLines w:val="1"/>
        <w:tabs>
          <w:tab w:val="left" w:leader="none" w:pos="540"/>
        </w:tabs>
        <w:spacing w:after="240" w:before="240" w:lineRule="auto"/>
        <w:jc w:val="right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Lines w:val="1"/>
        <w:tabs>
          <w:tab w:val="left" w:leader="none" w:pos="540"/>
        </w:tabs>
        <w:spacing w:after="240" w:before="240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br w:type="textWrapping"/>
        <w:t xml:space="preserve"> Приложение: справка медицинской организации от 29.10.2026 № 123</w:t>
      </w:r>
    </w:p>
    <w:p w:rsidR="00000000" w:rsidDel="00000000" w:rsidP="00000000" w:rsidRDefault="00000000" w:rsidRPr="00000000" w14:paraId="00000009">
      <w:pPr>
        <w:keepLines w:val="1"/>
        <w:tabs>
          <w:tab w:val="left" w:leader="none" w:pos="540"/>
        </w:tabs>
        <w:spacing w:after="100" w:before="100" w:lineRule="auto"/>
        <w:ind w:left="-425.1968503937008" w:firstLine="0"/>
        <w:rPr>
          <w:sz w:val="22"/>
          <w:szCs w:val="22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default"/>
      <w:footerReference r:id="rId10" w:type="first"/>
      <w:footerReference r:id="rId11" w:type="even"/>
      <w:pgSz w:h="16838" w:w="11906" w:orient="portrait"/>
      <w:pgMar w:bottom="1409" w:top="1409" w:left="1134" w:right="1134" w:header="850" w:footer="85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D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E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F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1"/>
        <w:iCs w:val="1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Больше форм и образцов документов — на </w:t>
    </w:r>
    <w:hyperlink r:id="rId1"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80"/>
          <w:sz w:val="24"/>
          <w:szCs w:val="24"/>
          <w:u w:val="single"/>
          <w:shd w:fill="auto" w:val="clear"/>
          <w:vertAlign w:val="baseline"/>
          <w:rtl w:val="0"/>
        </w:rPr>
        <w:t xml:space="preserve">ppt.ru</w:t>
      </w:r>
    </w:hyperlink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A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B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right"/>
      <w:rPr>
        <w:sz w:val="22"/>
        <w:szCs w:val="22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1"/>
        <w:iCs w:val="1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Источник документа: правовой портал 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1"/>
        <w:iCs w:val="1"/>
        <w:smallCaps w:val="0"/>
        <w:strike w:val="0"/>
        <w:sz w:val="24"/>
        <w:szCs w:val="24"/>
        <w:shd w:fill="auto" w:val="clear"/>
        <w:vertAlign w:val="baseline"/>
        <w:rtl w:val="0"/>
      </w:rPr>
      <w:t xml:space="preserve">ppt.ru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1"/>
        <w:iCs w:val="1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 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0C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right"/>
      <w:rPr>
        <w:sz w:val="22"/>
        <w:szCs w:val="22"/>
      </w:rPr>
    </w:pPr>
    <w:r w:rsidDel="00000000" w:rsidR="00000000" w:rsidRPr="00000000">
      <w:rPr>
        <w:sz w:val="22"/>
        <w:szCs w:val="22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ru-RU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Базовый">
    <w:name w:val="Базовый"/>
    <w:next w:val="Базовый"/>
    <w:autoRedefine w:val="0"/>
    <w:hidden w:val="0"/>
    <w:qFormat w:val="0"/>
    <w:pPr>
      <w:widowControl w:val="0"/>
      <w:suppressAutoHyphens w:val="0"/>
      <w:kinsoku w:val="1"/>
      <w:overflowPunct w:val="1"/>
      <w:autoSpaceDE w:val="1"/>
      <w:bidi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Arial" w:eastAsia="SimSun" w:hAnsi="Times New Roman"/>
      <w:w w:val="100"/>
      <w:kern w:val="1"/>
      <w:position w:val="-1"/>
      <w:sz w:val="24"/>
      <w:szCs w:val="24"/>
      <w:effect w:val="none"/>
      <w:vertAlign w:val="baseline"/>
      <w:cs w:val="0"/>
      <w:em w:val="none"/>
      <w:lang w:bidi="hi-IN" w:eastAsia="zh-CN" w:val="ru-RU"/>
    </w:rPr>
  </w:style>
  <w:style w:type="character" w:styleId="Интернет-ссылка">
    <w:name w:val="Интернет-ссылка"/>
    <w:next w:val="Интернет-ссылка"/>
    <w:autoRedefine w:val="0"/>
    <w:hidden w:val="0"/>
    <w:qFormat w:val="0"/>
    <w:rPr>
      <w:color w:val="000080"/>
      <w:w w:val="100"/>
      <w:position w:val="-1"/>
      <w:u w:val="single"/>
      <w:effect w:val="none"/>
      <w:vertAlign w:val="baseline"/>
      <w:cs w:val="0"/>
      <w:em w:val="none"/>
      <w:lang w:bidi="und" w:eastAsia="und" w:val="und"/>
    </w:rPr>
  </w:style>
  <w:style w:type="character" w:styleId="Маркерысписка">
    <w:name w:val="Маркеры списка"/>
    <w:next w:val="Маркерысписка"/>
    <w:autoRedefine w:val="0"/>
    <w:hidden w:val="0"/>
    <w:qFormat w:val="0"/>
    <w:rPr>
      <w:rFonts w:ascii="OpenSymbol" w:cs="OpenSymbol" w:eastAsia="OpenSymbol" w:hAnsi="OpenSymbol"/>
      <w:w w:val="100"/>
      <w:position w:val="-1"/>
      <w:effect w:val="none"/>
      <w:vertAlign w:val="baseline"/>
      <w:cs w:val="0"/>
      <w:em w:val="none"/>
      <w:lang/>
    </w:rPr>
  </w:style>
  <w:style w:type="character" w:styleId="Символнумерации">
    <w:name w:val="Символ нумерации"/>
    <w:next w:val="Символнумерации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Заголовок">
    <w:name w:val="Заголовок"/>
    <w:basedOn w:val="Базовый"/>
    <w:next w:val="Основнойтекст"/>
    <w:autoRedefine w:val="0"/>
    <w:hidden w:val="0"/>
    <w:qFormat w:val="0"/>
    <w:pPr>
      <w:keepNext w:val="1"/>
      <w:widowControl w:val="0"/>
      <w:suppressAutoHyphens w:val="0"/>
      <w:kinsoku w:val="1"/>
      <w:overflowPunct w:val="1"/>
      <w:autoSpaceDE w:val="1"/>
      <w:bidi w:val="0"/>
      <w:spacing w:after="120" w:before="240" w:line="1" w:lineRule="atLeast"/>
      <w:ind w:leftChars="-1" w:rightChars="0" w:firstLineChars="-1"/>
      <w:textDirection w:val="btLr"/>
      <w:textAlignment w:val="top"/>
      <w:outlineLvl w:val="0"/>
    </w:pPr>
    <w:rPr>
      <w:rFonts w:ascii="Arial" w:cs="Arial" w:eastAsia="Microsoft YaHei" w:hAnsi="Arial"/>
      <w:w w:val="100"/>
      <w:kern w:val="1"/>
      <w:position w:val="-1"/>
      <w:sz w:val="28"/>
      <w:szCs w:val="28"/>
      <w:effect w:val="none"/>
      <w:vertAlign w:val="baseline"/>
      <w:cs w:val="0"/>
      <w:em w:val="none"/>
      <w:lang w:bidi="hi-IN" w:eastAsia="zh-CN" w:val="ru-RU"/>
    </w:rPr>
  </w:style>
  <w:style w:type="paragraph" w:styleId="Основнойтекст">
    <w:name w:val="Основной текст"/>
    <w:basedOn w:val="Базовый"/>
    <w:next w:val="Основнойтекст"/>
    <w:autoRedefine w:val="0"/>
    <w:hidden w:val="0"/>
    <w:qFormat w:val="0"/>
    <w:pPr>
      <w:widowControl w:val="0"/>
      <w:suppressAutoHyphens w:val="0"/>
      <w:kinsoku w:val="1"/>
      <w:overflowPunct w:val="1"/>
      <w:autoSpaceDE w:val="1"/>
      <w:bidi w:val="0"/>
      <w:spacing w:after="120" w:before="0"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Arial" w:eastAsia="SimSun" w:hAnsi="Times New Roman"/>
      <w:w w:val="100"/>
      <w:kern w:val="1"/>
      <w:position w:val="-1"/>
      <w:sz w:val="24"/>
      <w:szCs w:val="24"/>
      <w:effect w:val="none"/>
      <w:vertAlign w:val="baseline"/>
      <w:cs w:val="0"/>
      <w:em w:val="none"/>
      <w:lang w:bidi="hi-IN" w:eastAsia="zh-CN" w:val="ru-RU"/>
    </w:rPr>
  </w:style>
  <w:style w:type="paragraph" w:styleId="Список">
    <w:name w:val="Список"/>
    <w:basedOn w:val="Основнойтекст"/>
    <w:next w:val="Список"/>
    <w:autoRedefine w:val="0"/>
    <w:hidden w:val="0"/>
    <w:qFormat w:val="0"/>
    <w:pPr>
      <w:widowControl w:val="0"/>
      <w:suppressAutoHyphens w:val="0"/>
      <w:kinsoku w:val="1"/>
      <w:overflowPunct w:val="1"/>
      <w:autoSpaceDE w:val="1"/>
      <w:bidi w:val="0"/>
      <w:spacing w:after="120" w:before="0"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Arial" w:eastAsia="SimSun" w:hAnsi="Times New Roman"/>
      <w:w w:val="100"/>
      <w:kern w:val="1"/>
      <w:position w:val="-1"/>
      <w:sz w:val="24"/>
      <w:szCs w:val="24"/>
      <w:effect w:val="none"/>
      <w:vertAlign w:val="baseline"/>
      <w:cs w:val="0"/>
      <w:em w:val="none"/>
      <w:lang w:bidi="hi-IN" w:eastAsia="zh-CN" w:val="ru-RU"/>
    </w:rPr>
  </w:style>
  <w:style w:type="paragraph" w:styleId="Название">
    <w:name w:val="Название"/>
    <w:basedOn w:val="Базовый"/>
    <w:next w:val="Название"/>
    <w:autoRedefine w:val="0"/>
    <w:hidden w:val="0"/>
    <w:qFormat w:val="0"/>
    <w:pPr>
      <w:widowControl w:val="0"/>
      <w:suppressLineNumbers w:val="1"/>
      <w:suppressAutoHyphens w:val="0"/>
      <w:kinsoku w:val="1"/>
      <w:overflowPunct w:val="1"/>
      <w:autoSpaceDE w:val="1"/>
      <w:bidi w:val="0"/>
      <w:spacing w:after="120" w:before="120"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Arial" w:eastAsia="SimSun" w:hAnsi="Times New Roman"/>
      <w:i w:val="1"/>
      <w:iCs w:val="1"/>
      <w:w w:val="100"/>
      <w:kern w:val="1"/>
      <w:position w:val="-1"/>
      <w:sz w:val="24"/>
      <w:szCs w:val="24"/>
      <w:effect w:val="none"/>
      <w:vertAlign w:val="baseline"/>
      <w:cs w:val="0"/>
      <w:em w:val="none"/>
      <w:lang w:bidi="hi-IN" w:eastAsia="zh-CN" w:val="ru-RU"/>
    </w:rPr>
  </w:style>
  <w:style w:type="paragraph" w:styleId="Указатель">
    <w:name w:val="Указатель"/>
    <w:basedOn w:val="Базовый"/>
    <w:next w:val="Указатель"/>
    <w:autoRedefine w:val="0"/>
    <w:hidden w:val="0"/>
    <w:qFormat w:val="0"/>
    <w:pPr>
      <w:widowControl w:val="0"/>
      <w:suppressLineNumbers w:val="1"/>
      <w:suppressAutoHyphens w:val="0"/>
      <w:kinsoku w:val="1"/>
      <w:overflowPunct w:val="1"/>
      <w:autoSpaceDE w:val="1"/>
      <w:bidi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Arial" w:eastAsia="SimSun" w:hAnsi="Times New Roman"/>
      <w:w w:val="100"/>
      <w:kern w:val="1"/>
      <w:position w:val="-1"/>
      <w:sz w:val="24"/>
      <w:szCs w:val="24"/>
      <w:effect w:val="none"/>
      <w:vertAlign w:val="baseline"/>
      <w:cs w:val="0"/>
      <w:em w:val="none"/>
      <w:lang w:bidi="hi-IN" w:eastAsia="zh-CN" w:val="ru-RU"/>
    </w:rPr>
  </w:style>
  <w:style w:type="paragraph" w:styleId="Содержимоетаблицы">
    <w:name w:val="Содержимое таблицы"/>
    <w:basedOn w:val="Базовый"/>
    <w:next w:val="Содержимоетаблицы"/>
    <w:autoRedefine w:val="0"/>
    <w:hidden w:val="0"/>
    <w:qFormat w:val="0"/>
    <w:pPr>
      <w:widowControl w:val="0"/>
      <w:suppressLineNumbers w:val="1"/>
      <w:suppressAutoHyphens w:val="0"/>
      <w:kinsoku w:val="1"/>
      <w:overflowPunct w:val="1"/>
      <w:autoSpaceDE w:val="1"/>
      <w:bidi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Arial" w:eastAsia="SimSun" w:hAnsi="Times New Roman"/>
      <w:w w:val="100"/>
      <w:kern w:val="1"/>
      <w:position w:val="-1"/>
      <w:sz w:val="24"/>
      <w:szCs w:val="24"/>
      <w:effect w:val="none"/>
      <w:vertAlign w:val="baseline"/>
      <w:cs w:val="0"/>
      <w:em w:val="none"/>
      <w:lang w:bidi="hi-IN" w:eastAsia="zh-CN" w:val="ru-RU"/>
    </w:rPr>
  </w:style>
  <w:style w:type="paragraph" w:styleId="Заголовоктаблицы">
    <w:name w:val="Заголовок таблицы"/>
    <w:basedOn w:val="Содержимоетаблицы"/>
    <w:next w:val="Заголовоктаблицы"/>
    <w:autoRedefine w:val="0"/>
    <w:hidden w:val="0"/>
    <w:qFormat w:val="0"/>
    <w:pPr>
      <w:widowControl w:val="0"/>
      <w:suppressLineNumbers w:val="1"/>
      <w:suppressAutoHyphens w:val="0"/>
      <w:kinsoku w:val="1"/>
      <w:overflowPunct w:val="1"/>
      <w:autoSpaceDE w:val="1"/>
      <w:bidi w:val="0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Times New Roman" w:cs="Arial" w:eastAsia="SimSun" w:hAnsi="Times New Roman"/>
      <w:b w:val="1"/>
      <w:bCs w:val="1"/>
      <w:w w:val="100"/>
      <w:kern w:val="1"/>
      <w:position w:val="-1"/>
      <w:sz w:val="24"/>
      <w:szCs w:val="24"/>
      <w:effect w:val="none"/>
      <w:vertAlign w:val="baseline"/>
      <w:cs w:val="0"/>
      <w:em w:val="none"/>
      <w:lang w:bidi="hi-IN" w:eastAsia="zh-CN" w:val="ru-RU"/>
    </w:rPr>
  </w:style>
  <w:style w:type="paragraph" w:styleId="Верхнийколонтитул">
    <w:name w:val="Верхний колонтитул"/>
    <w:basedOn w:val="Базовый"/>
    <w:next w:val="Верхнийколонтитул"/>
    <w:autoRedefine w:val="0"/>
    <w:hidden w:val="0"/>
    <w:qFormat w:val="0"/>
    <w:pPr>
      <w:widowControl w:val="0"/>
      <w:suppressLineNumbers w:val="1"/>
      <w:tabs>
        <w:tab w:val="center" w:leader="none" w:pos="4819"/>
        <w:tab w:val="right" w:leader="none" w:pos="9638"/>
      </w:tabs>
      <w:suppressAutoHyphens w:val="0"/>
      <w:kinsoku w:val="1"/>
      <w:overflowPunct w:val="1"/>
      <w:autoSpaceDE w:val="1"/>
      <w:bidi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Arial" w:eastAsia="SimSun" w:hAnsi="Times New Roman"/>
      <w:w w:val="100"/>
      <w:kern w:val="1"/>
      <w:position w:val="-1"/>
      <w:sz w:val="24"/>
      <w:szCs w:val="24"/>
      <w:effect w:val="none"/>
      <w:vertAlign w:val="baseline"/>
      <w:cs w:val="0"/>
      <w:em w:val="none"/>
      <w:lang w:bidi="hi-IN" w:eastAsia="zh-CN" w:val="ru-RU"/>
    </w:rPr>
  </w:style>
  <w:style w:type="paragraph" w:styleId="Нижнийколонтитул">
    <w:name w:val="Нижний колонтитул"/>
    <w:basedOn w:val="Базовый"/>
    <w:next w:val="Нижнийколонтитул"/>
    <w:autoRedefine w:val="0"/>
    <w:hidden w:val="0"/>
    <w:qFormat w:val="0"/>
    <w:pPr>
      <w:widowControl w:val="0"/>
      <w:suppressLineNumbers w:val="1"/>
      <w:tabs>
        <w:tab w:val="center" w:leader="none" w:pos="4819"/>
        <w:tab w:val="right" w:leader="none" w:pos="9638"/>
      </w:tabs>
      <w:suppressAutoHyphens w:val="0"/>
      <w:kinsoku w:val="1"/>
      <w:overflowPunct w:val="1"/>
      <w:autoSpaceDE w:val="1"/>
      <w:bidi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Arial" w:eastAsia="SimSun" w:hAnsi="Times New Roman"/>
      <w:w w:val="100"/>
      <w:kern w:val="1"/>
      <w:position w:val="-1"/>
      <w:sz w:val="24"/>
      <w:szCs w:val="24"/>
      <w:effect w:val="none"/>
      <w:vertAlign w:val="baseline"/>
      <w:cs w:val="0"/>
      <w:em w:val="none"/>
      <w:lang w:bidi="hi-IN" w:eastAsia="zh-CN" w:val="ru-RU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1.xml"/><Relationship Id="rId9" Type="http://schemas.openxmlformats.org/officeDocument/2006/relationships/footer" Target="foot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1.xml"/></Relationships>
</file>

<file path=word/_rels/footer3.xml.rels><?xml version="1.0" encoding="UTF-8" standalone="yes"?><Relationships xmlns="http://schemas.openxmlformats.org/package/2006/relationships"><Relationship Id="rId1" Type="http://schemas.openxmlformats.org/officeDocument/2006/relationships/hyperlink" Target="https://ppt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4V1iFkAFfFEXh3y4kVwMh7frjSg==">CgMxLjA4AHIhMXFIN1FodTgtN01vMXcwVUdjSWpEaGtKMXVzbG9VakxQ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2025-03-11T10:57:40Z</dcterms:created>
  <dc:creator>Лидия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