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bottom w:color="000000" w:space="1" w:sz="12" w:val="single"/>
        </w:pBdr>
        <w:tabs>
          <w:tab w:val="left" w:pos="6120"/>
        </w:tabs>
        <w:spacing w:after="0" w:line="240" w:lineRule="auto"/>
        <w:contextualSpacing w:val="0"/>
        <w:jc w:val="center"/>
        <w:rPr>
          <w:rFonts w:ascii="Old Classic" w:cs="Old Classic" w:eastAsia="Old Classic" w:hAnsi="Old Classic"/>
          <w:sz w:val="28"/>
          <w:szCs w:val="28"/>
        </w:rPr>
      </w:pPr>
      <w:r w:rsidDel="00000000" w:rsidR="00000000" w:rsidRPr="00000000">
        <w:rPr>
          <w:rFonts w:ascii="Old Classic" w:cs="Old Classic" w:eastAsia="Old Classic" w:hAnsi="Old Classic"/>
          <w:sz w:val="28"/>
          <w:szCs w:val="28"/>
          <w:rtl w:val="0"/>
        </w:rPr>
        <w:t xml:space="preserve">Название и р</w:t>
      </w:r>
      <w:r w:rsidDel="00000000" w:rsidR="00000000" w:rsidRPr="00000000">
        <w:rPr>
          <w:rFonts w:ascii="Old Classic" w:cs="Old Classic" w:eastAsia="Old Classic" w:hAnsi="Old Classic"/>
          <w:sz w:val="28"/>
          <w:szCs w:val="28"/>
          <w:rtl w:val="0"/>
        </w:rPr>
        <w:t xml:space="preserve">еквизиты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Arial" w:cs="Arial" w:eastAsia="Arial" w:hAnsi="Arial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Журнал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учёта первичных средств пожаротушения</w:t>
      </w:r>
    </w:p>
    <w:p w:rsidR="00000000" w:rsidDel="00000000" w:rsidP="00000000" w:rsidRDefault="00000000" w:rsidRPr="00000000">
      <w:pPr>
        <w:pBdr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Начат «___» ___________ 20__г.</w:t>
      </w:r>
    </w:p>
    <w:p w:rsidR="00000000" w:rsidDel="00000000" w:rsidP="00000000" w:rsidRDefault="00000000" w:rsidRPr="00000000">
      <w:pPr>
        <w:pBdr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Окончен «___» ___________ 20__г.</w:t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sz w:val="31"/>
          <w:szCs w:val="31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4961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1884"/>
        <w:gridCol w:w="1660"/>
        <w:gridCol w:w="3535"/>
        <w:gridCol w:w="1678"/>
        <w:gridCol w:w="1854"/>
        <w:gridCol w:w="1955"/>
        <w:gridCol w:w="1833"/>
        <w:tblGridChange w:id="0">
          <w:tblGrid>
            <w:gridCol w:w="562"/>
            <w:gridCol w:w="1884"/>
            <w:gridCol w:w="1660"/>
            <w:gridCol w:w="3535"/>
            <w:gridCol w:w="1678"/>
            <w:gridCol w:w="1854"/>
            <w:gridCol w:w="1955"/>
            <w:gridCol w:w="1833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 п\п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средства первичного пожаротушения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производства (место расположения)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Область применения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Заводской номер, дата изготовления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последней перезарядки (для огнетушителей)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следующей перезарядки (для огнетушителей)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Примечание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Ответственный за пожарную безопасность специалист по охране труда:           </w:t>
      </w:r>
    </w:p>
    <w:p w:rsidR="00000000" w:rsidDel="00000000" w:rsidP="00000000" w:rsidRDefault="00000000" w:rsidRPr="00000000">
      <w:pPr>
        <w:pBdr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___________________                    ___________________</w:t>
      </w:r>
    </w:p>
    <w:p w:rsidR="00000000" w:rsidDel="00000000" w:rsidP="00000000" w:rsidRDefault="00000000" w:rsidRPr="00000000">
      <w:pPr>
        <w:pBdr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(ФИО)                                          (подпись)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1906" w:w="16838"/>
      <w:pgMar w:bottom="850" w:top="1701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Times New Roman"/>
  <w:font w:name="Old Class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