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color w:val="363636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28"/>
          <w:szCs w:val="28"/>
          <w:highlight w:val="white"/>
          <w:rtl w:val="0"/>
        </w:rPr>
        <w:t xml:space="preserve">Общество с ограниченной ответственностью «Ppt.ru»</w:t>
      </w:r>
    </w:p>
    <w:p w:rsidR="00000000" w:rsidDel="00000000" w:rsidP="00000000" w:rsidRDefault="00000000" w:rsidRPr="00000000" w14:paraId="00000002">
      <w:pPr>
        <w:spacing w:after="0" w:line="276" w:lineRule="auto"/>
        <w:rPr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456789, Россия, Субъект РФ,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ИНН 1234567890    КПП 121001001 ОКПО 90100101  ОГРН 2323454567001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20.09.2020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33-ОД</w:t>
            </w:r>
          </w:p>
        </w:tc>
      </w:tr>
    </w:tbl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Субъект РФ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введении масочного режима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Постановления Правительства Субъекта РФ от ХХ.ХХ.2020 № УУ-ZZ, в связи с угрозой распространения коронавирусной инфекции Covid-19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Ввести в 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«Ppt.ru» (далее — Предприятие) обязательный масочный режим для всех работников с 20.09.2020 до 15.03.2021.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Ответственным за закупку, хранение и выдачу масок назначить специалиста по охране труда Сидорова Семена Семеновича.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Сидорову С.С. осуществить закупку масок из расчета 4 маски на день на одного работника. Вести журнал учета выдачи масок.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Всем работникам Предприятия в течение рабочего дня носить маску, за исключением нахождения в обособленном подразделении при отсутствии других лиц. Смену маски осуществлять каждые два часа или при намокании. Маска должна плотно прилегать к лицу, закрывать нос и рот.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Использованные маски выбрасывать в специальные закрытые контейнеры.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Начальнику отдела кадров Иванову Ивану Ивановичу оформлять отстранение от работы работников, нарушающих масочный режим.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Начальнику отдела кадров Иванову И.И. ознакомить с настоящим приказом всех работников Предприятия.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Контроль исполнения данного приказа возлагаю на себя.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Петров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П.П.Петров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