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Генеральному директору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«Управляющая компания»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Иванова Ивана Ивановича,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проживающего по адресу: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11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48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Санкт-Петербург, ул. Первая, д. 2, кв. 3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3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Договором управления многоквартирным домом от 01.02.2018, ООО «Управляющая компания» осуществляет управление и содержание общедомового имущества дома, расположенного по адресу: г. Санкт-Петербург, ул. Первая, д. 2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период с 05 мая 2021 года по 09 июля 2021 года включительно в моей квартире температура горячего водоснабжения составляла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подтверждается актами замера температуры горячего водоснабжения от 05.05, 06.05, 07.05, 08.06 и 09.07.2021 года, составленных в присутствии представителей ООО «Управляющая компания». Все заявки, по отсутствию температуры горячего водоснабжения в соответствии с установленными нормативами, зарегистрированы в аварийно-диспетчерской службе. Нормативная температура горячего водоснабжения в моей квартире была восстановлена только 10 июля 2021 года.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before="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этим, прошу произвести перерасчет размера платы за горячее водоснабжение за период с 05 мая 2021 года по 09 июля 2021 года включительно.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«20» августа 2021 года                                                   ___________________/Иванов И.И.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