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8C9" w:rsidRDefault="00B648C9" w:rsidP="00B648C9">
      <w:pPr>
        <w:shd w:val="clear" w:color="auto" w:fill="FFFFFF"/>
        <w:tabs>
          <w:tab w:val="left" w:pos="7088"/>
        </w:tabs>
        <w:jc w:val="right"/>
        <w:outlineLvl w:val="0"/>
        <w:rPr>
          <w:b/>
          <w:bCs/>
          <w:color w:val="000000" w:themeColor="text1"/>
          <w:spacing w:val="-2"/>
          <w:sz w:val="18"/>
          <w:szCs w:val="18"/>
        </w:rPr>
      </w:pPr>
      <w:r w:rsidRPr="00C47E8E">
        <w:rPr>
          <w:b/>
          <w:bCs/>
          <w:color w:val="000000" w:themeColor="text1"/>
          <w:spacing w:val="-2"/>
          <w:sz w:val="18"/>
          <w:szCs w:val="18"/>
        </w:rPr>
        <w:t>Приложение №3</w:t>
      </w:r>
    </w:p>
    <w:p w:rsidR="00B648C9" w:rsidRDefault="00B648C9" w:rsidP="00B648C9">
      <w:pPr>
        <w:shd w:val="clear" w:color="auto" w:fill="FFFFFF"/>
        <w:tabs>
          <w:tab w:val="left" w:pos="7088"/>
        </w:tabs>
        <w:jc w:val="right"/>
        <w:outlineLvl w:val="0"/>
        <w:rPr>
          <w:b/>
          <w:bCs/>
          <w:color w:val="000000" w:themeColor="text1"/>
          <w:spacing w:val="-2"/>
          <w:sz w:val="18"/>
          <w:szCs w:val="18"/>
        </w:rPr>
      </w:pPr>
    </w:p>
    <w:p w:rsidR="00B648C9" w:rsidRPr="00C47E8E" w:rsidRDefault="00B648C9" w:rsidP="00B648C9">
      <w:pPr>
        <w:shd w:val="clear" w:color="auto" w:fill="FFFFFF"/>
        <w:tabs>
          <w:tab w:val="left" w:pos="7088"/>
        </w:tabs>
        <w:jc w:val="right"/>
        <w:outlineLvl w:val="0"/>
        <w:rPr>
          <w:b/>
          <w:bCs/>
          <w:color w:val="000000" w:themeColor="text1"/>
          <w:spacing w:val="-2"/>
          <w:sz w:val="18"/>
          <w:szCs w:val="18"/>
        </w:rPr>
      </w:pPr>
    </w:p>
    <w:p w:rsidR="00B648C9" w:rsidRPr="007F0866" w:rsidRDefault="00B648C9" w:rsidP="00B648C9">
      <w:pPr>
        <w:shd w:val="clear" w:color="auto" w:fill="FFFFFF"/>
        <w:tabs>
          <w:tab w:val="left" w:pos="7088"/>
        </w:tabs>
        <w:jc w:val="center"/>
        <w:outlineLvl w:val="0"/>
        <w:rPr>
          <w:b/>
          <w:bCs/>
          <w:color w:val="000000" w:themeColor="text1"/>
          <w:spacing w:val="-2"/>
          <w:sz w:val="24"/>
          <w:szCs w:val="24"/>
        </w:rPr>
      </w:pPr>
      <w:r>
        <w:rPr>
          <w:b/>
          <w:bCs/>
          <w:color w:val="000000" w:themeColor="text1"/>
          <w:spacing w:val="-2"/>
          <w:sz w:val="24"/>
          <w:szCs w:val="24"/>
        </w:rPr>
        <w:t>ЗАДАНИЕ НА ПРОЕКТИРОВАНИЕ</w:t>
      </w:r>
    </w:p>
    <w:p w:rsidR="00B648C9" w:rsidRPr="007F0866" w:rsidRDefault="00B648C9" w:rsidP="00B648C9">
      <w:pPr>
        <w:shd w:val="clear" w:color="auto" w:fill="FFFFFF"/>
        <w:tabs>
          <w:tab w:val="left" w:pos="7088"/>
        </w:tabs>
        <w:jc w:val="center"/>
        <w:outlineLvl w:val="0"/>
        <w:rPr>
          <w:b/>
          <w:bCs/>
          <w:color w:val="000000" w:themeColor="text1"/>
          <w:spacing w:val="-2"/>
          <w:sz w:val="24"/>
          <w:szCs w:val="24"/>
        </w:rPr>
      </w:pPr>
    </w:p>
    <w:p w:rsidR="00B648C9" w:rsidRPr="007F0866" w:rsidRDefault="00B648C9" w:rsidP="00B648C9">
      <w:pPr>
        <w:shd w:val="clear" w:color="auto" w:fill="FFFFFF"/>
        <w:tabs>
          <w:tab w:val="left" w:pos="7088"/>
        </w:tabs>
        <w:ind w:right="-2"/>
        <w:jc w:val="center"/>
        <w:outlineLvl w:val="0"/>
        <w:rPr>
          <w:b/>
          <w:bCs/>
          <w:color w:val="000000" w:themeColor="text1"/>
          <w:spacing w:val="-2"/>
          <w:sz w:val="24"/>
          <w:szCs w:val="24"/>
        </w:rPr>
      </w:pPr>
      <w:r w:rsidRPr="007F0866">
        <w:rPr>
          <w:b/>
          <w:bCs/>
          <w:color w:val="000000" w:themeColor="text1"/>
          <w:spacing w:val="-2"/>
          <w:sz w:val="24"/>
          <w:szCs w:val="24"/>
        </w:rPr>
        <w:t xml:space="preserve"> на оснащение комплексными системами обеспечения безопасности </w:t>
      </w:r>
    </w:p>
    <w:p w:rsidR="00B648C9" w:rsidRPr="007F0866" w:rsidRDefault="00B648C9" w:rsidP="00B648C9">
      <w:pPr>
        <w:shd w:val="clear" w:color="auto" w:fill="FFFFFF"/>
        <w:tabs>
          <w:tab w:val="left" w:pos="7088"/>
        </w:tabs>
        <w:ind w:right="-2"/>
        <w:jc w:val="center"/>
        <w:outlineLvl w:val="0"/>
        <w:rPr>
          <w:b/>
          <w:bCs/>
          <w:color w:val="000000" w:themeColor="text1"/>
          <w:spacing w:val="-2"/>
          <w:sz w:val="24"/>
          <w:szCs w:val="24"/>
        </w:rPr>
      </w:pPr>
      <w:r w:rsidRPr="007F0866">
        <w:rPr>
          <w:b/>
          <w:bCs/>
          <w:color w:val="000000" w:themeColor="text1"/>
          <w:spacing w:val="-2"/>
          <w:sz w:val="24"/>
          <w:szCs w:val="24"/>
        </w:rPr>
        <w:t>объектов социальной инфраструктуры Санкт-Петербурга</w:t>
      </w:r>
    </w:p>
    <w:p w:rsidR="00B648C9" w:rsidRPr="007F0866" w:rsidRDefault="00B648C9" w:rsidP="00B648C9">
      <w:pPr>
        <w:shd w:val="clear" w:color="auto" w:fill="FFFFFF"/>
        <w:tabs>
          <w:tab w:val="left" w:pos="7088"/>
        </w:tabs>
        <w:ind w:right="-2"/>
        <w:jc w:val="center"/>
        <w:outlineLvl w:val="0"/>
        <w:rPr>
          <w:b/>
          <w:bCs/>
          <w:color w:val="000000" w:themeColor="text1"/>
          <w:spacing w:val="-2"/>
          <w:sz w:val="24"/>
          <w:szCs w:val="24"/>
        </w:rPr>
      </w:pPr>
      <w:r w:rsidRPr="007F0866">
        <w:rPr>
          <w:b/>
          <w:bCs/>
          <w:color w:val="000000" w:themeColor="text1"/>
          <w:spacing w:val="-2"/>
          <w:sz w:val="24"/>
          <w:szCs w:val="24"/>
        </w:rPr>
        <w:t>объекта:</w:t>
      </w:r>
    </w:p>
    <w:p w:rsidR="00B648C9" w:rsidRPr="007F0866" w:rsidRDefault="00B648C9" w:rsidP="00B648C9">
      <w:pPr>
        <w:contextualSpacing/>
        <w:jc w:val="center"/>
        <w:rPr>
          <w:color w:val="000000" w:themeColor="text1"/>
          <w:sz w:val="24"/>
          <w:szCs w:val="24"/>
        </w:rPr>
      </w:pPr>
    </w:p>
    <w:p w:rsidR="00B648C9" w:rsidRPr="007F0866" w:rsidRDefault="00B648C9" w:rsidP="00B648C9">
      <w:pPr>
        <w:ind w:firstLine="709"/>
        <w:jc w:val="both"/>
        <w:rPr>
          <w:color w:val="000000" w:themeColor="text1"/>
          <w:sz w:val="24"/>
          <w:szCs w:val="24"/>
        </w:rPr>
      </w:pPr>
      <w:r w:rsidRPr="007F0866">
        <w:rPr>
          <w:color w:val="000000" w:themeColor="text1"/>
          <w:sz w:val="24"/>
          <w:szCs w:val="24"/>
        </w:rPr>
        <w:t>Государственное бюджетное дошкольное образовательное учреждение детский сад № 6</w:t>
      </w:r>
      <w:r w:rsidRPr="0076644D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компенсирующего вида</w:t>
      </w:r>
      <w:r w:rsidRPr="00562067">
        <w:rPr>
          <w:sz w:val="24"/>
          <w:szCs w:val="24"/>
          <w:shd w:val="clear" w:color="auto" w:fill="FFFFFF"/>
        </w:rPr>
        <w:t xml:space="preserve">   </w:t>
      </w:r>
      <w:r w:rsidRPr="007F0866">
        <w:rPr>
          <w:color w:val="000000" w:themeColor="text1"/>
          <w:sz w:val="24"/>
          <w:szCs w:val="24"/>
        </w:rPr>
        <w:t xml:space="preserve"> Московского района Санкт-Петербурга, расположенного по адресу: Санкт-Петербург, пр. Новоизмайловский, д. 28, корп. 3, лит. А.</w:t>
      </w:r>
    </w:p>
    <w:p w:rsidR="00B648C9" w:rsidRPr="007F0866" w:rsidRDefault="00B648C9" w:rsidP="00B648C9">
      <w:pPr>
        <w:ind w:firstLine="709"/>
        <w:jc w:val="both"/>
        <w:rPr>
          <w:color w:val="000000" w:themeColor="text1"/>
          <w:sz w:val="24"/>
          <w:szCs w:val="24"/>
        </w:rPr>
      </w:pPr>
    </w:p>
    <w:p w:rsidR="00B648C9" w:rsidRPr="007F0866" w:rsidRDefault="00B648C9" w:rsidP="00B648C9">
      <w:pPr>
        <w:jc w:val="center"/>
        <w:rPr>
          <w:bCs/>
          <w:color w:val="000000" w:themeColor="text1"/>
          <w:spacing w:val="-2"/>
          <w:sz w:val="24"/>
          <w:szCs w:val="24"/>
        </w:rPr>
      </w:pPr>
      <w:r w:rsidRPr="007F0866">
        <w:rPr>
          <w:bCs/>
          <w:color w:val="000000" w:themeColor="text1"/>
          <w:spacing w:val="-2"/>
          <w:sz w:val="24"/>
          <w:szCs w:val="24"/>
        </w:rPr>
        <w:t xml:space="preserve">Система контроля и управления доступом (СКУД) </w:t>
      </w:r>
    </w:p>
    <w:p w:rsidR="00B648C9" w:rsidRPr="007F0866" w:rsidRDefault="00B648C9" w:rsidP="00B648C9">
      <w:pPr>
        <w:jc w:val="center"/>
        <w:rPr>
          <w:bCs/>
          <w:color w:val="000000" w:themeColor="text1"/>
          <w:spacing w:val="-2"/>
          <w:sz w:val="24"/>
          <w:szCs w:val="24"/>
        </w:rPr>
      </w:pPr>
    </w:p>
    <w:p w:rsidR="00B648C9" w:rsidRPr="007F0866" w:rsidRDefault="00B648C9" w:rsidP="00B648C9">
      <w:pPr>
        <w:jc w:val="center"/>
        <w:rPr>
          <w:color w:val="000000" w:themeColor="text1"/>
          <w:sz w:val="24"/>
          <w:szCs w:val="24"/>
        </w:rPr>
      </w:pPr>
    </w:p>
    <w:p w:rsidR="00B648C9" w:rsidRPr="007F0866" w:rsidRDefault="00B648C9" w:rsidP="00B648C9">
      <w:pPr>
        <w:tabs>
          <w:tab w:val="left" w:pos="1260"/>
        </w:tabs>
        <w:jc w:val="both"/>
        <w:rPr>
          <w:color w:val="000000"/>
          <w:sz w:val="24"/>
          <w:szCs w:val="24"/>
        </w:rPr>
      </w:pPr>
      <w:r w:rsidRPr="007F0866">
        <w:rPr>
          <w:color w:val="000000" w:themeColor="text1"/>
          <w:sz w:val="24"/>
          <w:szCs w:val="24"/>
        </w:rPr>
        <w:t xml:space="preserve">1. Основание для оснащения: Закон Санкт-Петербурга </w:t>
      </w:r>
      <w:r>
        <w:rPr>
          <w:sz w:val="24"/>
          <w:szCs w:val="24"/>
        </w:rPr>
        <w:t>№ 549-114 от</w:t>
      </w:r>
      <w:r w:rsidRPr="007F0866">
        <w:rPr>
          <w:sz w:val="24"/>
          <w:szCs w:val="24"/>
        </w:rPr>
        <w:t xml:space="preserve"> 25.11.2020г. "О бюджете Санкт-Петербурга на 2021 год и на плановый период 2022 и 2023 годов"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6237"/>
      </w:tblGrid>
      <w:tr w:rsidR="00B648C9" w:rsidRPr="007F0866" w:rsidTr="00FD3CA1">
        <w:trPr>
          <w:trHeight w:val="643"/>
        </w:trPr>
        <w:tc>
          <w:tcPr>
            <w:tcW w:w="9640" w:type="dxa"/>
            <w:gridSpan w:val="2"/>
            <w:tcBorders>
              <w:bottom w:val="single" w:sz="4" w:space="0" w:color="auto"/>
            </w:tcBorders>
            <w:vAlign w:val="center"/>
          </w:tcPr>
          <w:p w:rsidR="00B648C9" w:rsidRPr="007F0866" w:rsidRDefault="00B648C9" w:rsidP="00FD3CA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F0866">
              <w:rPr>
                <w:color w:val="000000" w:themeColor="text1"/>
                <w:sz w:val="24"/>
                <w:szCs w:val="24"/>
              </w:rPr>
              <w:t>2. Общие сведения:</w:t>
            </w:r>
          </w:p>
        </w:tc>
      </w:tr>
      <w:tr w:rsidR="00B648C9" w:rsidRPr="007F0866" w:rsidTr="00FD3CA1">
        <w:trPr>
          <w:trHeight w:val="655"/>
        </w:trPr>
        <w:tc>
          <w:tcPr>
            <w:tcW w:w="3403" w:type="dxa"/>
            <w:tcBorders>
              <w:right w:val="single" w:sz="4" w:space="0" w:color="auto"/>
            </w:tcBorders>
          </w:tcPr>
          <w:p w:rsidR="00B648C9" w:rsidRPr="007F0866" w:rsidRDefault="00B648C9" w:rsidP="00FD3CA1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866">
              <w:rPr>
                <w:color w:val="000000" w:themeColor="text1"/>
                <w:sz w:val="24"/>
                <w:szCs w:val="24"/>
                <w:lang w:eastAsia="en-US"/>
              </w:rPr>
              <w:t>2.1. Наименование и адрес объекта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B648C9" w:rsidRPr="007F0866" w:rsidRDefault="00B648C9" w:rsidP="00FD3CA1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866">
              <w:rPr>
                <w:bCs/>
                <w:color w:val="000000" w:themeColor="text1"/>
                <w:spacing w:val="-2"/>
                <w:sz w:val="24"/>
                <w:szCs w:val="24"/>
                <w:lang w:eastAsia="en-US"/>
              </w:rPr>
              <w:t xml:space="preserve">Система контроля и управления доступом </w:t>
            </w:r>
            <w:r w:rsidRPr="007F0866">
              <w:rPr>
                <w:color w:val="000000" w:themeColor="text1"/>
                <w:sz w:val="24"/>
                <w:szCs w:val="24"/>
                <w:lang w:eastAsia="en-US"/>
              </w:rPr>
              <w:t>на объекте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ГБДОУ №6</w:t>
            </w:r>
            <w:r>
              <w:rPr>
                <w:sz w:val="24"/>
                <w:szCs w:val="24"/>
                <w:shd w:val="clear" w:color="auto" w:fill="FFFFFF"/>
              </w:rPr>
              <w:t xml:space="preserve"> компенсирующего вида</w:t>
            </w:r>
            <w:r w:rsidRPr="00562067">
              <w:rPr>
                <w:sz w:val="24"/>
                <w:szCs w:val="24"/>
                <w:shd w:val="clear" w:color="auto" w:fill="FFFFFF"/>
              </w:rPr>
              <w:t xml:space="preserve">   </w:t>
            </w:r>
            <w:r>
              <w:rPr>
                <w:sz w:val="24"/>
                <w:szCs w:val="24"/>
                <w:shd w:val="clear" w:color="auto" w:fill="FFFFFF"/>
              </w:rPr>
              <w:t>Московского района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,</w:t>
            </w:r>
            <w:r w:rsidRPr="007F0866">
              <w:rPr>
                <w:color w:val="000000" w:themeColor="text1"/>
                <w:sz w:val="24"/>
                <w:szCs w:val="24"/>
                <w:lang w:eastAsia="en-US"/>
              </w:rPr>
              <w:t xml:space="preserve"> расположенном по адресу: </w:t>
            </w:r>
            <w:r w:rsidRPr="007F0866">
              <w:rPr>
                <w:color w:val="000000" w:themeColor="text1"/>
                <w:sz w:val="24"/>
                <w:szCs w:val="24"/>
              </w:rPr>
              <w:t>Санкт-Петербург, пр. Новоизмайловский, д. 28, корп. 3, лит. А.</w:t>
            </w:r>
          </w:p>
        </w:tc>
      </w:tr>
      <w:tr w:rsidR="00B648C9" w:rsidRPr="007F0866" w:rsidTr="00FD3CA1">
        <w:tc>
          <w:tcPr>
            <w:tcW w:w="3403" w:type="dxa"/>
            <w:tcBorders>
              <w:right w:val="single" w:sz="4" w:space="0" w:color="auto"/>
            </w:tcBorders>
          </w:tcPr>
          <w:p w:rsidR="00B648C9" w:rsidRPr="007F0866" w:rsidRDefault="00B648C9" w:rsidP="00FD3CA1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866">
              <w:rPr>
                <w:color w:val="000000" w:themeColor="text1"/>
                <w:sz w:val="24"/>
                <w:szCs w:val="24"/>
                <w:lang w:eastAsia="en-US"/>
              </w:rPr>
              <w:t>2.2. Стадия проектирования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B648C9" w:rsidRPr="007F0866" w:rsidRDefault="00B648C9" w:rsidP="00FD3CA1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866">
              <w:rPr>
                <w:color w:val="000000" w:themeColor="text1"/>
                <w:sz w:val="24"/>
                <w:szCs w:val="24"/>
                <w:lang w:eastAsia="en-US"/>
              </w:rPr>
              <w:t>Проектно-сметная документация</w:t>
            </w:r>
          </w:p>
        </w:tc>
      </w:tr>
      <w:tr w:rsidR="00B648C9" w:rsidRPr="007F0866" w:rsidTr="00FD3CA1">
        <w:tc>
          <w:tcPr>
            <w:tcW w:w="3403" w:type="dxa"/>
            <w:tcBorders>
              <w:right w:val="single" w:sz="4" w:space="0" w:color="auto"/>
            </w:tcBorders>
          </w:tcPr>
          <w:p w:rsidR="00B648C9" w:rsidRPr="007F0866" w:rsidRDefault="00B648C9" w:rsidP="00FD3CA1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866">
              <w:rPr>
                <w:color w:val="000000" w:themeColor="text1"/>
                <w:sz w:val="24"/>
                <w:szCs w:val="24"/>
                <w:lang w:eastAsia="en-US"/>
              </w:rPr>
              <w:t>2.3.  Вид строительства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B648C9" w:rsidRPr="007F0866" w:rsidRDefault="00B648C9" w:rsidP="00FD3CA1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866">
              <w:rPr>
                <w:color w:val="000000" w:themeColor="text1"/>
                <w:sz w:val="24"/>
                <w:szCs w:val="24"/>
                <w:lang w:eastAsia="en-US"/>
              </w:rPr>
              <w:t>Новое строительство</w:t>
            </w:r>
          </w:p>
        </w:tc>
      </w:tr>
      <w:tr w:rsidR="00B648C9" w:rsidRPr="007F0866" w:rsidTr="00FD3CA1">
        <w:trPr>
          <w:trHeight w:val="575"/>
        </w:trPr>
        <w:tc>
          <w:tcPr>
            <w:tcW w:w="3403" w:type="dxa"/>
            <w:tcBorders>
              <w:right w:val="single" w:sz="4" w:space="0" w:color="auto"/>
            </w:tcBorders>
          </w:tcPr>
          <w:p w:rsidR="00B648C9" w:rsidRPr="007F0866" w:rsidRDefault="00B648C9" w:rsidP="00FD3CA1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866">
              <w:rPr>
                <w:color w:val="000000" w:themeColor="text1"/>
                <w:sz w:val="24"/>
                <w:szCs w:val="24"/>
                <w:lang w:eastAsia="en-US"/>
              </w:rPr>
              <w:t>2.4. Цель строительства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B648C9" w:rsidRPr="007F0866" w:rsidRDefault="00B648C9" w:rsidP="00FD3CA1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866">
              <w:rPr>
                <w:color w:val="000000" w:themeColor="text1"/>
                <w:sz w:val="24"/>
                <w:szCs w:val="24"/>
                <w:lang w:eastAsia="en-US"/>
              </w:rPr>
              <w:t>Оснащение объекта средствами комплексной системы обеспечения безопасности</w:t>
            </w:r>
          </w:p>
        </w:tc>
      </w:tr>
      <w:tr w:rsidR="00B648C9" w:rsidRPr="007F0866" w:rsidTr="00FD3CA1">
        <w:trPr>
          <w:trHeight w:val="622"/>
        </w:trPr>
        <w:tc>
          <w:tcPr>
            <w:tcW w:w="3403" w:type="dxa"/>
            <w:tcBorders>
              <w:right w:val="single" w:sz="4" w:space="0" w:color="auto"/>
            </w:tcBorders>
          </w:tcPr>
          <w:p w:rsidR="00B648C9" w:rsidRPr="007F0866" w:rsidRDefault="00B648C9" w:rsidP="00FD3CA1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866">
              <w:rPr>
                <w:color w:val="000000" w:themeColor="text1"/>
                <w:sz w:val="24"/>
                <w:szCs w:val="24"/>
                <w:lang w:eastAsia="en-US"/>
              </w:rPr>
              <w:t>2.5. Сроки проектирования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B648C9" w:rsidRPr="007F0866" w:rsidRDefault="00B648C9" w:rsidP="00FD3CA1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866">
              <w:rPr>
                <w:color w:val="000000" w:themeColor="text1"/>
                <w:sz w:val="24"/>
                <w:szCs w:val="24"/>
                <w:lang w:eastAsia="en-US"/>
              </w:rPr>
              <w:t xml:space="preserve">Начало     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с момента подписания контракта сторонами</w:t>
            </w:r>
          </w:p>
          <w:p w:rsidR="00B648C9" w:rsidRPr="007F0866" w:rsidRDefault="00B648C9" w:rsidP="00FD3CA1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866">
              <w:rPr>
                <w:color w:val="000000" w:themeColor="text1"/>
                <w:sz w:val="24"/>
                <w:szCs w:val="24"/>
                <w:lang w:eastAsia="en-US"/>
              </w:rPr>
              <w:t xml:space="preserve">Окончание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в течение 90 дней с момента подписания контракта Сторонами.</w:t>
            </w:r>
          </w:p>
        </w:tc>
      </w:tr>
      <w:tr w:rsidR="00B648C9" w:rsidRPr="007F0866" w:rsidTr="00FD3CA1">
        <w:trPr>
          <w:trHeight w:val="622"/>
        </w:trPr>
        <w:tc>
          <w:tcPr>
            <w:tcW w:w="3403" w:type="dxa"/>
            <w:tcBorders>
              <w:right w:val="single" w:sz="4" w:space="0" w:color="auto"/>
            </w:tcBorders>
          </w:tcPr>
          <w:p w:rsidR="00B648C9" w:rsidRPr="007F0866" w:rsidRDefault="00B648C9" w:rsidP="00FD3CA1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866">
              <w:rPr>
                <w:color w:val="000000" w:themeColor="text1"/>
                <w:sz w:val="24"/>
                <w:szCs w:val="24"/>
                <w:lang w:eastAsia="en-US"/>
              </w:rPr>
              <w:t>2.6. Источник финансирования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B648C9" w:rsidRPr="00BF1A1B" w:rsidRDefault="00B648C9" w:rsidP="00FD3CA1">
            <w:pPr>
              <w:jc w:val="both"/>
              <w:rPr>
                <w:sz w:val="22"/>
                <w:szCs w:val="22"/>
                <w:lang w:eastAsia="en-US"/>
              </w:rPr>
            </w:pPr>
            <w:r w:rsidRPr="00BF1A1B">
              <w:rPr>
                <w:sz w:val="22"/>
                <w:szCs w:val="22"/>
                <w:lang w:eastAsia="en-US"/>
              </w:rPr>
              <w:t>Бюджет Санкт-Петербурга, целевая статья - 0210020010</w:t>
            </w:r>
          </w:p>
          <w:p w:rsidR="00B648C9" w:rsidRPr="007F0866" w:rsidRDefault="00B648C9" w:rsidP="00FD3CA1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F1A1B">
              <w:rPr>
                <w:sz w:val="22"/>
                <w:szCs w:val="22"/>
                <w:lang w:eastAsia="en-US"/>
              </w:rPr>
              <w:t>экономическая статья - 226</w:t>
            </w:r>
          </w:p>
        </w:tc>
      </w:tr>
      <w:tr w:rsidR="00B648C9" w:rsidRPr="007F0866" w:rsidTr="00FD3CA1">
        <w:tc>
          <w:tcPr>
            <w:tcW w:w="3403" w:type="dxa"/>
            <w:tcBorders>
              <w:right w:val="single" w:sz="4" w:space="0" w:color="auto"/>
            </w:tcBorders>
          </w:tcPr>
          <w:p w:rsidR="00B648C9" w:rsidRPr="007F0866" w:rsidRDefault="00B648C9" w:rsidP="00FD3CA1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866">
              <w:rPr>
                <w:color w:val="000000" w:themeColor="text1"/>
                <w:sz w:val="24"/>
                <w:szCs w:val="24"/>
                <w:lang w:eastAsia="en-US"/>
              </w:rPr>
              <w:t>2.7. Заказчик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B648C9" w:rsidRPr="007F0866" w:rsidRDefault="00B648C9" w:rsidP="00FD3CA1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ГБДОУ №6</w:t>
            </w:r>
            <w:r>
              <w:rPr>
                <w:sz w:val="24"/>
                <w:szCs w:val="24"/>
                <w:shd w:val="clear" w:color="auto" w:fill="FFFFFF"/>
              </w:rPr>
              <w:t xml:space="preserve"> компенсирующего вида</w:t>
            </w:r>
            <w:r w:rsidRPr="00562067">
              <w:rPr>
                <w:sz w:val="24"/>
                <w:szCs w:val="24"/>
                <w:shd w:val="clear" w:color="auto" w:fill="FFFFFF"/>
              </w:rPr>
              <w:t xml:space="preserve">   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>Московского района Санкт-Петербурга</w:t>
            </w:r>
          </w:p>
        </w:tc>
      </w:tr>
      <w:tr w:rsidR="00B648C9" w:rsidRPr="007F0866" w:rsidTr="00FD3CA1">
        <w:tc>
          <w:tcPr>
            <w:tcW w:w="3403" w:type="dxa"/>
            <w:tcBorders>
              <w:right w:val="single" w:sz="4" w:space="0" w:color="auto"/>
            </w:tcBorders>
          </w:tcPr>
          <w:p w:rsidR="00B648C9" w:rsidRPr="007F0866" w:rsidRDefault="00B648C9" w:rsidP="00FD3CA1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866">
              <w:rPr>
                <w:color w:val="000000" w:themeColor="text1"/>
                <w:sz w:val="24"/>
                <w:szCs w:val="24"/>
                <w:lang w:eastAsia="en-US"/>
              </w:rPr>
              <w:t>2.8. Подрядчик по проектированию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B648C9" w:rsidRPr="007F0866" w:rsidRDefault="00B648C9" w:rsidP="00FD3CA1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B648C9" w:rsidRPr="007F0866" w:rsidRDefault="00B648C9" w:rsidP="00FD3CA1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итогам электронного аукциона</w:t>
            </w:r>
          </w:p>
          <w:p w:rsidR="00B648C9" w:rsidRPr="007F0866" w:rsidRDefault="00B648C9" w:rsidP="00FD3CA1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648C9" w:rsidRPr="007F0866" w:rsidTr="00FD3CA1">
        <w:tc>
          <w:tcPr>
            <w:tcW w:w="3403" w:type="dxa"/>
            <w:tcBorders>
              <w:right w:val="single" w:sz="4" w:space="0" w:color="auto"/>
            </w:tcBorders>
          </w:tcPr>
          <w:p w:rsidR="00B648C9" w:rsidRPr="007F0866" w:rsidRDefault="00B648C9" w:rsidP="00FD3CA1">
            <w:pPr>
              <w:ind w:left="34" w:hanging="34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866">
              <w:rPr>
                <w:color w:val="000000" w:themeColor="text1"/>
                <w:sz w:val="24"/>
                <w:szCs w:val="24"/>
                <w:lang w:eastAsia="en-US"/>
              </w:rPr>
              <w:t>2.9. Количество экземпляров проектно-сметной документации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B648C9" w:rsidRPr="007F0866" w:rsidRDefault="00B648C9" w:rsidP="00FD3CA1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866">
              <w:rPr>
                <w:color w:val="000000" w:themeColor="text1"/>
                <w:sz w:val="24"/>
                <w:szCs w:val="24"/>
                <w:lang w:eastAsia="en-US"/>
              </w:rPr>
              <w:t>3 экземпляра на бумажном носителе,</w:t>
            </w:r>
            <w:r w:rsidRPr="007F086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F0866">
              <w:rPr>
                <w:color w:val="000000" w:themeColor="text1"/>
                <w:sz w:val="24"/>
                <w:szCs w:val="24"/>
                <w:lang w:eastAsia="en-US"/>
              </w:rPr>
              <w:t>прошитых и заверенных печатью проектной организации;</w:t>
            </w:r>
          </w:p>
          <w:p w:rsidR="00B648C9" w:rsidRPr="007F0866" w:rsidRDefault="00B648C9" w:rsidP="00FD3CA1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866">
              <w:rPr>
                <w:color w:val="000000" w:themeColor="text1"/>
                <w:sz w:val="24"/>
                <w:szCs w:val="24"/>
                <w:lang w:eastAsia="en-US"/>
              </w:rPr>
              <w:t>1 экземпляр в электронном виде: текстовая часть, ведомости объёмов работ и спецификации материалов в формате полностью совместимом с документами MicrosoftWord, чертежи и схемы в формате полностью совместимом с документами AutoCAD, сметы представить в программе SmetaWizard версии не ниже SWv.4.0;</w:t>
            </w:r>
          </w:p>
          <w:p w:rsidR="00B648C9" w:rsidRPr="007F0866" w:rsidRDefault="00B648C9" w:rsidP="00FD3CA1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866">
              <w:rPr>
                <w:color w:val="000000" w:themeColor="text1"/>
                <w:sz w:val="24"/>
                <w:szCs w:val="24"/>
                <w:lang w:eastAsia="en-US"/>
              </w:rPr>
              <w:t>1 экземпляр в электронном виде (копия оригинала со всеми согласованиями) в формате pdf.</w:t>
            </w:r>
          </w:p>
        </w:tc>
      </w:tr>
      <w:tr w:rsidR="00B648C9" w:rsidRPr="007F0866" w:rsidTr="00FD3CA1">
        <w:trPr>
          <w:trHeight w:val="378"/>
        </w:trPr>
        <w:tc>
          <w:tcPr>
            <w:tcW w:w="9640" w:type="dxa"/>
            <w:gridSpan w:val="2"/>
            <w:vAlign w:val="center"/>
          </w:tcPr>
          <w:p w:rsidR="00B648C9" w:rsidRPr="007F0866" w:rsidRDefault="00B648C9" w:rsidP="00FD3CA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648C9" w:rsidRPr="007F0866" w:rsidRDefault="00B648C9" w:rsidP="00FD3CA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F0866">
              <w:rPr>
                <w:color w:val="000000" w:themeColor="text1"/>
                <w:sz w:val="24"/>
                <w:szCs w:val="24"/>
              </w:rPr>
              <w:t>3.Объёмные и технические требования к проектно-сметной документации:</w:t>
            </w:r>
          </w:p>
          <w:p w:rsidR="00B648C9" w:rsidRPr="007F0866" w:rsidRDefault="00B648C9" w:rsidP="00FD3CA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648C9" w:rsidRPr="007F0866" w:rsidTr="00FD3CA1">
        <w:tc>
          <w:tcPr>
            <w:tcW w:w="3403" w:type="dxa"/>
            <w:tcBorders>
              <w:right w:val="single" w:sz="4" w:space="0" w:color="auto"/>
            </w:tcBorders>
          </w:tcPr>
          <w:p w:rsidR="00B648C9" w:rsidRPr="007F0866" w:rsidRDefault="00B648C9" w:rsidP="00FD3CA1">
            <w:pPr>
              <w:pStyle w:val="a4"/>
              <w:tabs>
                <w:tab w:val="left" w:pos="708"/>
              </w:tabs>
              <w:rPr>
                <w:color w:val="000000" w:themeColor="text1"/>
                <w:lang w:eastAsia="en-US"/>
              </w:rPr>
            </w:pPr>
            <w:r w:rsidRPr="007F0866">
              <w:rPr>
                <w:color w:val="000000" w:themeColor="text1"/>
                <w:lang w:eastAsia="en-US"/>
              </w:rPr>
              <w:lastRenderedPageBreak/>
              <w:t>3.1 Общие требования к проектированию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B648C9" w:rsidRPr="007F0866" w:rsidRDefault="00B648C9" w:rsidP="00FD3CA1">
            <w:pPr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7F0866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>1. Общие требования к проектированию.</w:t>
            </w:r>
          </w:p>
          <w:p w:rsidR="00B648C9" w:rsidRPr="007F0866" w:rsidRDefault="00B648C9" w:rsidP="00FD3CA1">
            <w:pPr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7F0866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>Проектирование должно включать следующие этапы:</w:t>
            </w:r>
          </w:p>
          <w:p w:rsidR="00B648C9" w:rsidRPr="007F0866" w:rsidRDefault="00B648C9" w:rsidP="00FD3CA1">
            <w:pPr>
              <w:tabs>
                <w:tab w:val="left" w:pos="33"/>
              </w:tabs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7F0866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 xml:space="preserve">1.1. Обследование объекта с проведением анализа уязвимостей объекта и оценки эффективности существующей системы защиты. По итогам обследования должен быть составлен акт. </w:t>
            </w:r>
            <w:r w:rsidRPr="007F0866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br/>
              <w:t>В акте должны быть отражены:</w:t>
            </w:r>
          </w:p>
          <w:p w:rsidR="00B648C9" w:rsidRPr="007F0866" w:rsidRDefault="00B648C9" w:rsidP="00FD3CA1">
            <w:pPr>
              <w:pStyle w:val="a3"/>
              <w:numPr>
                <w:ilvl w:val="0"/>
                <w:numId w:val="20"/>
              </w:numPr>
              <w:tabs>
                <w:tab w:val="left" w:pos="221"/>
              </w:tabs>
              <w:ind w:left="0" w:firstLine="0"/>
              <w:jc w:val="both"/>
              <w:rPr>
                <w:color w:val="000000" w:themeColor="text1"/>
                <w:spacing w:val="-1"/>
                <w:lang w:eastAsia="en-US"/>
              </w:rPr>
            </w:pPr>
            <w:r w:rsidRPr="007F0866">
              <w:rPr>
                <w:color w:val="000000" w:themeColor="text1"/>
                <w:spacing w:val="-1"/>
                <w:lang w:eastAsia="en-US"/>
              </w:rPr>
              <w:t>анализ возможных криминальных угроз;</w:t>
            </w:r>
          </w:p>
          <w:p w:rsidR="00B648C9" w:rsidRPr="007F0866" w:rsidRDefault="00B648C9" w:rsidP="00FD3CA1">
            <w:pPr>
              <w:pStyle w:val="a3"/>
              <w:numPr>
                <w:ilvl w:val="0"/>
                <w:numId w:val="20"/>
              </w:numPr>
              <w:tabs>
                <w:tab w:val="left" w:pos="221"/>
              </w:tabs>
              <w:ind w:left="0" w:firstLine="0"/>
              <w:jc w:val="both"/>
              <w:rPr>
                <w:color w:val="000000" w:themeColor="text1"/>
                <w:spacing w:val="-1"/>
                <w:lang w:eastAsia="en-US"/>
              </w:rPr>
            </w:pPr>
            <w:r w:rsidRPr="007F0866">
              <w:rPr>
                <w:color w:val="000000" w:themeColor="text1"/>
                <w:spacing w:val="-1"/>
                <w:lang w:eastAsia="en-US"/>
              </w:rPr>
              <w:t>функциональные и строительные особенности объекта, характер и условия размещения материальных ценностей, создающих реальную угрозу возникновения источника кризисной ситуации;</w:t>
            </w:r>
          </w:p>
          <w:p w:rsidR="00B648C9" w:rsidRPr="007F0866" w:rsidRDefault="00B648C9" w:rsidP="00FD3CA1">
            <w:pPr>
              <w:pStyle w:val="a3"/>
              <w:numPr>
                <w:ilvl w:val="0"/>
                <w:numId w:val="20"/>
              </w:numPr>
              <w:tabs>
                <w:tab w:val="left" w:pos="221"/>
              </w:tabs>
              <w:ind w:left="0" w:firstLine="0"/>
              <w:jc w:val="both"/>
              <w:rPr>
                <w:color w:val="000000" w:themeColor="text1"/>
                <w:spacing w:val="-1"/>
                <w:lang w:eastAsia="en-US"/>
              </w:rPr>
            </w:pPr>
            <w:r w:rsidRPr="007F0866">
              <w:rPr>
                <w:color w:val="000000" w:themeColor="text1"/>
                <w:spacing w:val="-1"/>
                <w:lang w:eastAsia="en-US"/>
              </w:rPr>
              <w:t>вид охраны: физическая, техническая (автономная, централизованная), совмещённая (физическая и техническая);</w:t>
            </w:r>
          </w:p>
          <w:p w:rsidR="00B648C9" w:rsidRPr="007F0866" w:rsidRDefault="00B648C9" w:rsidP="00FD3CA1">
            <w:pPr>
              <w:pStyle w:val="a3"/>
              <w:numPr>
                <w:ilvl w:val="0"/>
                <w:numId w:val="20"/>
              </w:numPr>
              <w:tabs>
                <w:tab w:val="left" w:pos="221"/>
              </w:tabs>
              <w:ind w:left="0" w:firstLine="0"/>
              <w:jc w:val="both"/>
              <w:rPr>
                <w:color w:val="000000" w:themeColor="text1"/>
                <w:spacing w:val="-1"/>
                <w:lang w:eastAsia="en-US"/>
              </w:rPr>
            </w:pPr>
            <w:r w:rsidRPr="007F0866">
              <w:rPr>
                <w:color w:val="000000" w:themeColor="text1"/>
                <w:spacing w:val="-1"/>
                <w:lang w:eastAsia="en-US"/>
              </w:rPr>
              <w:t>уязвимые места и строительные конструкции, через которые возможно несанкционированное проникновение на объект;</w:t>
            </w:r>
          </w:p>
          <w:p w:rsidR="00B648C9" w:rsidRPr="007F0866" w:rsidRDefault="00B648C9" w:rsidP="00FD3CA1">
            <w:pPr>
              <w:pStyle w:val="a3"/>
              <w:numPr>
                <w:ilvl w:val="0"/>
                <w:numId w:val="20"/>
              </w:numPr>
              <w:tabs>
                <w:tab w:val="left" w:pos="221"/>
              </w:tabs>
              <w:ind w:left="0" w:firstLine="0"/>
              <w:jc w:val="both"/>
              <w:rPr>
                <w:color w:val="000000" w:themeColor="text1"/>
                <w:spacing w:val="-1"/>
                <w:lang w:eastAsia="en-US"/>
              </w:rPr>
            </w:pPr>
            <w:r w:rsidRPr="007F0866">
              <w:rPr>
                <w:color w:val="000000" w:themeColor="text1"/>
                <w:spacing w:val="-1"/>
                <w:lang w:eastAsia="en-US"/>
              </w:rPr>
              <w:t>класс защиты объекта в зависимости от вида и размеров ущерба, который может быть нанесён объекту, находящимся на нём людям и имуществу в случае реализации криминальных угроз.</w:t>
            </w:r>
          </w:p>
          <w:p w:rsidR="00B648C9" w:rsidRPr="007F0866" w:rsidRDefault="00B648C9" w:rsidP="00FD3CA1">
            <w:pPr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7F0866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>1.2. Разработка и утверждение технического задания на проектирование.</w:t>
            </w:r>
          </w:p>
          <w:p w:rsidR="00B648C9" w:rsidRPr="007F0866" w:rsidRDefault="00B648C9" w:rsidP="00FD3CA1">
            <w:pPr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7F0866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>Техническое задание на проектирование системы противокриминальной защиты объекта должно быть разработано на основе акта обследования объекта и являться обязательным документом для разработки проектно-сметной документации при реконструкции, оснащении системой противокриминальной защиты существующего объекта или при проектировании строительства (реконструкции) объекта в целом.</w:t>
            </w:r>
          </w:p>
          <w:p w:rsidR="00B648C9" w:rsidRPr="007F0866" w:rsidRDefault="00B648C9" w:rsidP="00FD3CA1">
            <w:pPr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7F0866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 xml:space="preserve">   К техническому заданию должны быть приложены:</w:t>
            </w:r>
          </w:p>
          <w:p w:rsidR="00B648C9" w:rsidRPr="007F0866" w:rsidRDefault="00B648C9" w:rsidP="00FD3CA1">
            <w:pPr>
              <w:pStyle w:val="a3"/>
              <w:numPr>
                <w:ilvl w:val="0"/>
                <w:numId w:val="19"/>
              </w:numPr>
              <w:tabs>
                <w:tab w:val="left" w:pos="205"/>
              </w:tabs>
              <w:ind w:left="31" w:firstLine="0"/>
              <w:jc w:val="both"/>
              <w:rPr>
                <w:color w:val="000000" w:themeColor="text1"/>
                <w:spacing w:val="-1"/>
                <w:lang w:eastAsia="en-US"/>
              </w:rPr>
            </w:pPr>
            <w:r w:rsidRPr="007F0866">
              <w:rPr>
                <w:color w:val="000000" w:themeColor="text1"/>
                <w:spacing w:val="-1"/>
                <w:lang w:eastAsia="en-US"/>
              </w:rPr>
              <w:t xml:space="preserve">генеральный план объекта с размещением производственных </w:t>
            </w:r>
            <w:r w:rsidRPr="007F0866">
              <w:rPr>
                <w:color w:val="000000" w:themeColor="text1"/>
                <w:spacing w:val="-1"/>
                <w:lang w:eastAsia="en-US"/>
              </w:rPr>
              <w:br/>
              <w:t>и административно-хозяйственных зданий, контрольно-пропускных пунктов, центрального пункта управления, размещения рубежей охраны объекта, отдельных локальных зон, расположения на территории объекта подземных и наземных коммуникаций, схемой дорог;</w:t>
            </w:r>
          </w:p>
          <w:p w:rsidR="00B648C9" w:rsidRPr="007F0866" w:rsidRDefault="00B648C9" w:rsidP="00FD3CA1">
            <w:pPr>
              <w:pStyle w:val="a3"/>
              <w:numPr>
                <w:ilvl w:val="0"/>
                <w:numId w:val="19"/>
              </w:numPr>
              <w:tabs>
                <w:tab w:val="left" w:pos="205"/>
              </w:tabs>
              <w:ind w:left="31" w:firstLine="0"/>
              <w:jc w:val="both"/>
              <w:rPr>
                <w:color w:val="000000" w:themeColor="text1"/>
                <w:spacing w:val="-1"/>
                <w:lang w:eastAsia="en-US"/>
              </w:rPr>
            </w:pPr>
            <w:r w:rsidRPr="007F0866">
              <w:rPr>
                <w:color w:val="000000" w:themeColor="text1"/>
                <w:spacing w:val="-1"/>
                <w:lang w:eastAsia="en-US"/>
              </w:rPr>
              <w:t>при недостаточной инженерно-технической укреплённости зданий, сооружений, помещений, отдельных строительных конструкций должно оформляться задание по усилению инженерно-технической укреплённости объекта в виде приложения к техническому заданию;</w:t>
            </w:r>
          </w:p>
          <w:p w:rsidR="00B648C9" w:rsidRPr="007F0866" w:rsidRDefault="00B648C9" w:rsidP="00FD3CA1">
            <w:pPr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7F0866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>исходные данные для проектирования в составе:</w:t>
            </w:r>
          </w:p>
          <w:p w:rsidR="00B648C9" w:rsidRPr="007F0866" w:rsidRDefault="00B648C9" w:rsidP="00FD3CA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7F0866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>1) архитектурно-строительные чертежи зданий и сооружений, подлежащих оснащению проектируемой системой (поэтажные планы, разрезы, фасады);</w:t>
            </w:r>
          </w:p>
          <w:p w:rsidR="00B648C9" w:rsidRPr="007F0866" w:rsidRDefault="00B648C9" w:rsidP="00FD3CA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7F0866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>2) чертежи коммуникаций (наземных и подземных, пересекающих периметр объекта);</w:t>
            </w:r>
          </w:p>
          <w:p w:rsidR="00B648C9" w:rsidRPr="007F0866" w:rsidRDefault="00B648C9" w:rsidP="00FD3CA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7F0866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lastRenderedPageBreak/>
              <w:t>3) технические условия на подключение электронагрузок проектируемой системы.</w:t>
            </w:r>
          </w:p>
          <w:p w:rsidR="00B648C9" w:rsidRPr="007F0866" w:rsidRDefault="00B648C9" w:rsidP="00FD3CA1">
            <w:pPr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7F0866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 xml:space="preserve">2. Состав проектно-сметной документации и требования </w:t>
            </w:r>
            <w:r w:rsidRPr="007F0866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br/>
              <w:t>к её содержанию.</w:t>
            </w:r>
          </w:p>
          <w:p w:rsidR="00B648C9" w:rsidRPr="007F0866" w:rsidRDefault="00B648C9" w:rsidP="00FD3CA1">
            <w:pPr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7F0866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 xml:space="preserve">2.1. Проектно-сметная документация должна быть выполнена </w:t>
            </w:r>
            <w:r w:rsidRPr="007F0866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br/>
              <w:t xml:space="preserve">в соответствии с требованиями действующих стандартов, нормативно-правовых, руководящих технических документов </w:t>
            </w:r>
            <w:r w:rsidRPr="007F0866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br/>
              <w:t>и правил, в том числе:</w:t>
            </w:r>
          </w:p>
          <w:p w:rsidR="00B648C9" w:rsidRPr="007F0866" w:rsidRDefault="00B648C9" w:rsidP="00FD3CA1">
            <w:pPr>
              <w:pStyle w:val="a3"/>
              <w:numPr>
                <w:ilvl w:val="0"/>
                <w:numId w:val="18"/>
              </w:numPr>
              <w:tabs>
                <w:tab w:val="left" w:pos="237"/>
              </w:tabs>
              <w:ind w:left="31" w:firstLine="0"/>
              <w:jc w:val="both"/>
              <w:rPr>
                <w:color w:val="000000" w:themeColor="text1"/>
                <w:spacing w:val="-1"/>
                <w:lang w:eastAsia="en-US"/>
              </w:rPr>
            </w:pPr>
            <w:r w:rsidRPr="007F0866">
              <w:rPr>
                <w:color w:val="000000" w:themeColor="text1"/>
                <w:spacing w:val="-1"/>
                <w:lang w:eastAsia="en-US"/>
              </w:rPr>
              <w:t xml:space="preserve">Постановление Правительства РФ от 16.02.2008 № 87 </w:t>
            </w:r>
            <w:r w:rsidRPr="007F0866">
              <w:rPr>
                <w:color w:val="000000" w:themeColor="text1"/>
                <w:spacing w:val="-1"/>
                <w:lang w:eastAsia="en-US"/>
              </w:rPr>
              <w:br/>
              <w:t xml:space="preserve">«О составе разделов проектной документации и требованиях </w:t>
            </w:r>
            <w:r w:rsidRPr="007F0866">
              <w:rPr>
                <w:color w:val="000000" w:themeColor="text1"/>
                <w:spacing w:val="-1"/>
                <w:lang w:eastAsia="en-US"/>
              </w:rPr>
              <w:br/>
              <w:t>к их содержанию»;</w:t>
            </w:r>
          </w:p>
          <w:p w:rsidR="00B648C9" w:rsidRPr="007F0866" w:rsidRDefault="00B648C9" w:rsidP="00FD3CA1">
            <w:pPr>
              <w:pStyle w:val="a3"/>
              <w:numPr>
                <w:ilvl w:val="0"/>
                <w:numId w:val="18"/>
              </w:numPr>
              <w:tabs>
                <w:tab w:val="left" w:pos="198"/>
              </w:tabs>
              <w:ind w:left="31" w:firstLine="0"/>
              <w:jc w:val="both"/>
              <w:rPr>
                <w:color w:val="000000" w:themeColor="text1"/>
                <w:lang w:eastAsia="en-US"/>
              </w:rPr>
            </w:pPr>
            <w:r w:rsidRPr="007F0866">
              <w:rPr>
                <w:color w:val="000000" w:themeColor="text1"/>
                <w:spacing w:val="-1"/>
                <w:lang w:eastAsia="en-US"/>
              </w:rPr>
              <w:t>ГОСТ Р 21.101-2020 «Национальный стандарт Российской Федерации. Система проектной документации для строительства. Основные требования к проектной и рабочей документации» (утверждён и введён в действие Приказом Росстандарта от 23.06.2020 № 282-ст).</w:t>
            </w:r>
          </w:p>
          <w:p w:rsidR="00B648C9" w:rsidRPr="007F0866" w:rsidRDefault="00B648C9" w:rsidP="00FD3CA1">
            <w:pPr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7F0866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 xml:space="preserve">2.2. Обоснованные отступления (изменения) от проектной документации в процессе монтажа допускаются только при наличии разрешений (согласования) заказчика и соответствующих организаций, участвующих в утверждении </w:t>
            </w:r>
            <w:r w:rsidRPr="007F0866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br/>
              <w:t>и согласовании данных документов.</w:t>
            </w:r>
          </w:p>
        </w:tc>
      </w:tr>
      <w:tr w:rsidR="00B648C9" w:rsidRPr="007F0866" w:rsidTr="00FD3CA1">
        <w:trPr>
          <w:trHeight w:val="244"/>
        </w:trPr>
        <w:tc>
          <w:tcPr>
            <w:tcW w:w="9640" w:type="dxa"/>
            <w:gridSpan w:val="2"/>
          </w:tcPr>
          <w:p w:rsidR="00B648C9" w:rsidRPr="007F0866" w:rsidRDefault="00B648C9" w:rsidP="00FD3CA1">
            <w:pPr>
              <w:pStyle w:val="a4"/>
              <w:tabs>
                <w:tab w:val="clear" w:pos="4844"/>
                <w:tab w:val="clear" w:pos="9689"/>
              </w:tabs>
              <w:rPr>
                <w:color w:val="000000" w:themeColor="text1"/>
              </w:rPr>
            </w:pPr>
            <w:r w:rsidRPr="007F0866">
              <w:rPr>
                <w:color w:val="000000" w:themeColor="text1"/>
              </w:rPr>
              <w:lastRenderedPageBreak/>
              <w:t>3.2. Технические требования:</w:t>
            </w:r>
          </w:p>
          <w:p w:rsidR="00B648C9" w:rsidRPr="007F0866" w:rsidRDefault="00B648C9" w:rsidP="00FD3CA1">
            <w:pPr>
              <w:pStyle w:val="a4"/>
              <w:tabs>
                <w:tab w:val="clear" w:pos="4844"/>
                <w:tab w:val="clear" w:pos="9689"/>
              </w:tabs>
              <w:rPr>
                <w:color w:val="000000" w:themeColor="text1"/>
              </w:rPr>
            </w:pPr>
          </w:p>
        </w:tc>
      </w:tr>
      <w:tr w:rsidR="00B648C9" w:rsidRPr="007F0866" w:rsidTr="00FD3CA1">
        <w:tc>
          <w:tcPr>
            <w:tcW w:w="3403" w:type="dxa"/>
            <w:tcBorders>
              <w:right w:val="single" w:sz="4" w:space="0" w:color="auto"/>
            </w:tcBorders>
          </w:tcPr>
          <w:p w:rsidR="00B648C9" w:rsidRPr="007F0866" w:rsidRDefault="00B648C9" w:rsidP="00FD3CA1">
            <w:pPr>
              <w:ind w:left="601" w:hanging="601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0866">
              <w:rPr>
                <w:color w:val="000000" w:themeColor="text1"/>
                <w:sz w:val="24"/>
                <w:szCs w:val="24"/>
                <w:lang w:eastAsia="en-US"/>
              </w:rPr>
              <w:t>3.2.1. Объёмные требования: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B648C9" w:rsidRPr="007F0866" w:rsidRDefault="00B648C9" w:rsidP="00FD3CA1">
            <w:pPr>
              <w:tabs>
                <w:tab w:val="left" w:pos="317"/>
                <w:tab w:val="left" w:pos="459"/>
              </w:tabs>
              <w:ind w:left="33"/>
              <w:jc w:val="both"/>
              <w:rPr>
                <w:bCs/>
                <w:color w:val="000000" w:themeColor="text1"/>
                <w:spacing w:val="-2"/>
                <w:sz w:val="24"/>
                <w:szCs w:val="24"/>
                <w:lang w:eastAsia="en-US"/>
              </w:rPr>
            </w:pPr>
            <w:r w:rsidRPr="007F0866">
              <w:rPr>
                <w:bCs/>
                <w:color w:val="000000" w:themeColor="text1"/>
                <w:sz w:val="24"/>
                <w:szCs w:val="24"/>
                <w:lang w:eastAsia="en-US"/>
              </w:rPr>
              <w:t>Разработать проектно-сметную документацию, включая разделы:</w:t>
            </w:r>
          </w:p>
          <w:p w:rsidR="00B648C9" w:rsidRPr="007F0866" w:rsidRDefault="00B648C9" w:rsidP="00FD3CA1">
            <w:pPr>
              <w:tabs>
                <w:tab w:val="left" w:pos="317"/>
                <w:tab w:val="left" w:pos="600"/>
              </w:tabs>
              <w:ind w:left="33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7F0866">
              <w:rPr>
                <w:bCs/>
                <w:color w:val="000000" w:themeColor="text1"/>
                <w:spacing w:val="-2"/>
                <w:sz w:val="24"/>
                <w:szCs w:val="24"/>
                <w:lang w:eastAsia="en-US"/>
              </w:rPr>
              <w:t>1. Система контроля и управления доступом</w:t>
            </w:r>
            <w:r w:rsidRPr="007F0866">
              <w:rPr>
                <w:bCs/>
                <w:color w:val="000000" w:themeColor="text1"/>
                <w:sz w:val="24"/>
                <w:szCs w:val="24"/>
                <w:lang w:eastAsia="en-US"/>
              </w:rPr>
              <w:t>;</w:t>
            </w:r>
          </w:p>
          <w:p w:rsidR="00B648C9" w:rsidRPr="007F0866" w:rsidRDefault="00B648C9" w:rsidP="00FD3CA1">
            <w:pPr>
              <w:tabs>
                <w:tab w:val="left" w:pos="317"/>
                <w:tab w:val="left" w:pos="600"/>
              </w:tabs>
              <w:ind w:left="33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7F0866">
              <w:rPr>
                <w:bCs/>
                <w:color w:val="000000" w:themeColor="text1"/>
                <w:sz w:val="24"/>
                <w:szCs w:val="24"/>
                <w:lang w:eastAsia="en-US"/>
              </w:rPr>
              <w:t>2. Электротехнические сооружения;</w:t>
            </w:r>
          </w:p>
          <w:p w:rsidR="00B648C9" w:rsidRPr="007F0866" w:rsidRDefault="00B648C9" w:rsidP="00FD3CA1">
            <w:pPr>
              <w:tabs>
                <w:tab w:val="left" w:pos="317"/>
                <w:tab w:val="left" w:pos="884"/>
              </w:tabs>
              <w:ind w:left="33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7F0866">
              <w:rPr>
                <w:bCs/>
                <w:color w:val="000000" w:themeColor="text1"/>
                <w:sz w:val="24"/>
                <w:szCs w:val="24"/>
                <w:lang w:eastAsia="en-US"/>
              </w:rPr>
              <w:t>3. Приспособление помещений (</w:t>
            </w:r>
            <w:r w:rsidRPr="007F0866">
              <w:rPr>
                <w:color w:val="000000" w:themeColor="text1"/>
                <w:sz w:val="24"/>
                <w:szCs w:val="24"/>
                <w:lang w:eastAsia="en-US"/>
              </w:rPr>
              <w:t>в случае необходимости приспособления помещений для установки проектируемого оборудования);</w:t>
            </w:r>
          </w:p>
          <w:p w:rsidR="00B648C9" w:rsidRPr="007F0866" w:rsidRDefault="00B648C9" w:rsidP="00FD3CA1">
            <w:pPr>
              <w:tabs>
                <w:tab w:val="left" w:pos="317"/>
                <w:tab w:val="left" w:pos="600"/>
              </w:tabs>
              <w:ind w:left="33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7F0866">
              <w:rPr>
                <w:bCs/>
                <w:color w:val="000000" w:themeColor="text1"/>
                <w:sz w:val="24"/>
                <w:szCs w:val="24"/>
                <w:lang w:eastAsia="en-US"/>
              </w:rPr>
              <w:t>4. Сметная документация.</w:t>
            </w:r>
          </w:p>
        </w:tc>
      </w:tr>
      <w:tr w:rsidR="00B648C9" w:rsidRPr="007F0866" w:rsidTr="00FD3CA1">
        <w:trPr>
          <w:trHeight w:val="977"/>
        </w:trPr>
        <w:tc>
          <w:tcPr>
            <w:tcW w:w="3403" w:type="dxa"/>
            <w:tcBorders>
              <w:right w:val="single" w:sz="4" w:space="0" w:color="auto"/>
            </w:tcBorders>
          </w:tcPr>
          <w:p w:rsidR="00B648C9" w:rsidRPr="007F0866" w:rsidRDefault="00B648C9" w:rsidP="00FD3CA1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7F0866">
              <w:rPr>
                <w:bCs/>
                <w:color w:val="000000" w:themeColor="text1"/>
                <w:sz w:val="24"/>
                <w:szCs w:val="24"/>
              </w:rPr>
              <w:t>3.2.2. Контроль управления доступом.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B648C9" w:rsidRPr="007F0866" w:rsidRDefault="00B648C9" w:rsidP="00FD3CA1">
            <w:pPr>
              <w:widowControl w:val="0"/>
              <w:ind w:left="33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7F0866">
              <w:rPr>
                <w:bCs/>
                <w:color w:val="000000" w:themeColor="text1"/>
                <w:sz w:val="24"/>
                <w:szCs w:val="24"/>
              </w:rPr>
              <w:t>1. Общие требования к системе СКУД.</w:t>
            </w:r>
          </w:p>
          <w:p w:rsidR="00B648C9" w:rsidRPr="007F0866" w:rsidRDefault="00B648C9" w:rsidP="00FD3CA1">
            <w:pPr>
              <w:ind w:left="33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7F0866">
              <w:rPr>
                <w:bCs/>
                <w:color w:val="000000" w:themeColor="text1"/>
                <w:sz w:val="24"/>
                <w:szCs w:val="24"/>
              </w:rPr>
              <w:t xml:space="preserve">    Система контроля и управления доступом должна обеспечивать: </w:t>
            </w:r>
          </w:p>
          <w:p w:rsidR="00B648C9" w:rsidRPr="007F0866" w:rsidRDefault="00B648C9" w:rsidP="00FD3CA1">
            <w:pPr>
              <w:pStyle w:val="a3"/>
              <w:numPr>
                <w:ilvl w:val="0"/>
                <w:numId w:val="17"/>
              </w:numPr>
              <w:tabs>
                <w:tab w:val="left" w:pos="205"/>
              </w:tabs>
              <w:ind w:left="0" w:firstLine="0"/>
              <w:jc w:val="both"/>
              <w:rPr>
                <w:bCs/>
                <w:color w:val="000000" w:themeColor="text1"/>
              </w:rPr>
            </w:pPr>
            <w:r w:rsidRPr="007F0866">
              <w:rPr>
                <w:bCs/>
                <w:color w:val="000000" w:themeColor="text1"/>
              </w:rPr>
              <w:t>санкционированный вход в здание, помещения ограниченного доступа и выход из них путем идентификации личности по комбинации различных признаков: вещественный код (ключи, карты, брелоки), запоминаемый код (клавиатуры, кодонаборные панели и другие аналогичные устройства);</w:t>
            </w:r>
          </w:p>
          <w:p w:rsidR="00B648C9" w:rsidRPr="007F0866" w:rsidRDefault="00B648C9" w:rsidP="00FD3CA1">
            <w:pPr>
              <w:pStyle w:val="a3"/>
              <w:numPr>
                <w:ilvl w:val="0"/>
                <w:numId w:val="17"/>
              </w:numPr>
              <w:tabs>
                <w:tab w:val="left" w:pos="205"/>
              </w:tabs>
              <w:ind w:left="0" w:firstLine="0"/>
              <w:jc w:val="both"/>
              <w:rPr>
                <w:bCs/>
                <w:color w:val="000000" w:themeColor="text1"/>
              </w:rPr>
            </w:pPr>
            <w:r w:rsidRPr="007F0866">
              <w:rPr>
                <w:bCs/>
                <w:color w:val="000000" w:themeColor="text1"/>
              </w:rPr>
              <w:t>предотвращение несанкционированного прохода в помещения ограниченного доступа объекта;</w:t>
            </w:r>
          </w:p>
          <w:p w:rsidR="00B648C9" w:rsidRPr="007F0866" w:rsidRDefault="00B648C9" w:rsidP="00FD3CA1">
            <w:pPr>
              <w:pStyle w:val="a3"/>
              <w:numPr>
                <w:ilvl w:val="0"/>
                <w:numId w:val="17"/>
              </w:numPr>
              <w:tabs>
                <w:tab w:val="left" w:pos="205"/>
              </w:tabs>
              <w:ind w:left="0" w:firstLine="0"/>
              <w:jc w:val="both"/>
              <w:rPr>
                <w:bCs/>
                <w:color w:val="000000" w:themeColor="text1"/>
              </w:rPr>
            </w:pPr>
            <w:r w:rsidRPr="007F0866">
              <w:rPr>
                <w:bCs/>
                <w:color w:val="000000" w:themeColor="text1"/>
              </w:rPr>
              <w:t>выдачу информации о попытках несанкционированного проникновения на объект.</w:t>
            </w:r>
          </w:p>
          <w:p w:rsidR="00B648C9" w:rsidRPr="007F0866" w:rsidRDefault="00B648C9" w:rsidP="00FD3CA1">
            <w:pPr>
              <w:pStyle w:val="a3"/>
              <w:numPr>
                <w:ilvl w:val="0"/>
                <w:numId w:val="17"/>
              </w:numPr>
              <w:tabs>
                <w:tab w:val="left" w:pos="205"/>
              </w:tabs>
              <w:ind w:left="0" w:firstLine="0"/>
              <w:jc w:val="both"/>
              <w:rPr>
                <w:bCs/>
                <w:color w:val="000000" w:themeColor="text1"/>
              </w:rPr>
            </w:pPr>
            <w:r w:rsidRPr="007F0866">
              <w:rPr>
                <w:bCs/>
                <w:color w:val="000000" w:themeColor="text1"/>
              </w:rPr>
              <w:t xml:space="preserve">открывание управляемых преграждающих устройств после считывания идентификационного признака, доступ по которому разрешён в данную зону доступа (помещение) </w:t>
            </w:r>
            <w:r w:rsidRPr="007F0866">
              <w:rPr>
                <w:bCs/>
                <w:color w:val="000000" w:themeColor="text1"/>
              </w:rPr>
              <w:br/>
              <w:t>в заданный временной интервал или по команде оператора;</w:t>
            </w:r>
          </w:p>
          <w:p w:rsidR="00B648C9" w:rsidRPr="007F0866" w:rsidRDefault="00B648C9" w:rsidP="00FD3CA1">
            <w:pPr>
              <w:pStyle w:val="a3"/>
              <w:numPr>
                <w:ilvl w:val="0"/>
                <w:numId w:val="17"/>
              </w:numPr>
              <w:tabs>
                <w:tab w:val="left" w:pos="205"/>
              </w:tabs>
              <w:ind w:left="0" w:firstLine="0"/>
              <w:jc w:val="both"/>
              <w:rPr>
                <w:bCs/>
                <w:color w:val="000000" w:themeColor="text1"/>
              </w:rPr>
            </w:pPr>
            <w:r w:rsidRPr="007F0866">
              <w:rPr>
                <w:bCs/>
                <w:color w:val="000000" w:themeColor="text1"/>
              </w:rPr>
              <w:lastRenderedPageBreak/>
              <w:t xml:space="preserve">запрет открывания преграждающего устройства после считывания идентификационного признака, доступ по которому не разрешён в данную зону доступа (помещение) </w:t>
            </w:r>
            <w:r w:rsidRPr="007F0866">
              <w:rPr>
                <w:bCs/>
                <w:color w:val="000000" w:themeColor="text1"/>
              </w:rPr>
              <w:br/>
              <w:t>в заданный временной интервал;</w:t>
            </w:r>
          </w:p>
          <w:p w:rsidR="00B648C9" w:rsidRPr="007F0866" w:rsidRDefault="00B648C9" w:rsidP="00FD3CA1">
            <w:pPr>
              <w:pStyle w:val="a3"/>
              <w:numPr>
                <w:ilvl w:val="0"/>
                <w:numId w:val="17"/>
              </w:numPr>
              <w:tabs>
                <w:tab w:val="left" w:pos="205"/>
              </w:tabs>
              <w:ind w:left="0" w:firstLine="0"/>
              <w:jc w:val="both"/>
              <w:rPr>
                <w:bCs/>
                <w:color w:val="000000" w:themeColor="text1"/>
              </w:rPr>
            </w:pPr>
            <w:r w:rsidRPr="007F0866">
              <w:rPr>
                <w:bCs/>
                <w:color w:val="000000" w:themeColor="text1"/>
              </w:rPr>
              <w:t xml:space="preserve">санкционированное изменение (добавление, удаление) идентификационных признаков в устройствах управления </w:t>
            </w:r>
            <w:r w:rsidRPr="007F0866">
              <w:rPr>
                <w:bCs/>
                <w:color w:val="000000" w:themeColor="text1"/>
              </w:rPr>
              <w:br/>
              <w:t>и связь их с зонами доступа (помещениями) и временными интервалами доступа;</w:t>
            </w:r>
          </w:p>
          <w:p w:rsidR="00B648C9" w:rsidRPr="007F0866" w:rsidRDefault="00B648C9" w:rsidP="00FD3CA1">
            <w:pPr>
              <w:pStyle w:val="a3"/>
              <w:numPr>
                <w:ilvl w:val="0"/>
                <w:numId w:val="17"/>
              </w:numPr>
              <w:tabs>
                <w:tab w:val="left" w:pos="205"/>
              </w:tabs>
              <w:ind w:left="0" w:firstLine="0"/>
              <w:jc w:val="both"/>
              <w:rPr>
                <w:bCs/>
                <w:color w:val="000000" w:themeColor="text1"/>
              </w:rPr>
            </w:pPr>
            <w:r w:rsidRPr="007F0866">
              <w:rPr>
                <w:bCs/>
                <w:color w:val="000000" w:themeColor="text1"/>
              </w:rPr>
              <w:t>защиту от несанкционированного доступа к программным средствам устройств управления для изменения (добавления, удаления) идентификационных признаков;</w:t>
            </w:r>
          </w:p>
          <w:p w:rsidR="00B648C9" w:rsidRPr="007F0866" w:rsidRDefault="00B648C9" w:rsidP="00FD3CA1">
            <w:pPr>
              <w:pStyle w:val="a3"/>
              <w:numPr>
                <w:ilvl w:val="0"/>
                <w:numId w:val="17"/>
              </w:numPr>
              <w:tabs>
                <w:tab w:val="left" w:pos="205"/>
              </w:tabs>
              <w:ind w:left="0" w:firstLine="0"/>
              <w:jc w:val="both"/>
              <w:rPr>
                <w:bCs/>
                <w:color w:val="000000" w:themeColor="text1"/>
              </w:rPr>
            </w:pPr>
            <w:r w:rsidRPr="007F0866">
              <w:rPr>
                <w:bCs/>
                <w:color w:val="000000" w:themeColor="text1"/>
              </w:rPr>
              <w:t>защиту технических и программных средств от несанкционированного доступа к элементам управления, установки режимов и к информации;</w:t>
            </w:r>
          </w:p>
          <w:p w:rsidR="00B648C9" w:rsidRPr="007F0866" w:rsidRDefault="00B648C9" w:rsidP="00FD3CA1">
            <w:pPr>
              <w:pStyle w:val="a3"/>
              <w:numPr>
                <w:ilvl w:val="0"/>
                <w:numId w:val="17"/>
              </w:numPr>
              <w:tabs>
                <w:tab w:val="left" w:pos="205"/>
              </w:tabs>
              <w:ind w:left="0" w:firstLine="0"/>
              <w:jc w:val="both"/>
              <w:rPr>
                <w:bCs/>
                <w:color w:val="000000" w:themeColor="text1"/>
              </w:rPr>
            </w:pPr>
            <w:r w:rsidRPr="007F0866">
              <w:rPr>
                <w:bCs/>
                <w:color w:val="000000" w:themeColor="text1"/>
              </w:rPr>
              <w:t>сохранение настроек и базы данных идентификационных признаков при отключении электропитания;</w:t>
            </w:r>
          </w:p>
          <w:p w:rsidR="00B648C9" w:rsidRPr="007F0866" w:rsidRDefault="00B648C9" w:rsidP="00FD3CA1">
            <w:pPr>
              <w:pStyle w:val="a3"/>
              <w:numPr>
                <w:ilvl w:val="0"/>
                <w:numId w:val="17"/>
              </w:numPr>
              <w:tabs>
                <w:tab w:val="left" w:pos="205"/>
              </w:tabs>
              <w:ind w:left="0" w:firstLine="0"/>
              <w:jc w:val="both"/>
              <w:rPr>
                <w:bCs/>
                <w:color w:val="000000" w:themeColor="text1"/>
              </w:rPr>
            </w:pPr>
            <w:r w:rsidRPr="007F0866">
              <w:rPr>
                <w:bCs/>
                <w:color w:val="000000" w:themeColor="text1"/>
              </w:rPr>
              <w:t>ручное, полуавтоматическое или автоматическое открывание преграждающих устройств для прохода при чрезвычайных ситуациях, пожаре при технических неисправностях в соответствии с правилами установленного режима и правилами противопожарной безопасности;</w:t>
            </w:r>
          </w:p>
          <w:p w:rsidR="00B648C9" w:rsidRPr="007F0866" w:rsidRDefault="00B648C9" w:rsidP="00FD3CA1">
            <w:pPr>
              <w:pStyle w:val="a3"/>
              <w:numPr>
                <w:ilvl w:val="0"/>
                <w:numId w:val="17"/>
              </w:numPr>
              <w:tabs>
                <w:tab w:val="left" w:pos="205"/>
              </w:tabs>
              <w:ind w:left="0" w:firstLine="0"/>
              <w:jc w:val="both"/>
              <w:rPr>
                <w:bCs/>
                <w:color w:val="000000" w:themeColor="text1"/>
              </w:rPr>
            </w:pPr>
            <w:r w:rsidRPr="007F0866">
              <w:rPr>
                <w:bCs/>
                <w:color w:val="000000" w:themeColor="text1"/>
              </w:rPr>
              <w:t>открытие или блокировку любых дверей, оборудованных системой доступа, с рабочего места оператора системы;</w:t>
            </w:r>
          </w:p>
          <w:p w:rsidR="00B648C9" w:rsidRPr="007F0866" w:rsidRDefault="00B648C9" w:rsidP="00FD3CA1">
            <w:pPr>
              <w:pStyle w:val="a3"/>
              <w:numPr>
                <w:ilvl w:val="0"/>
                <w:numId w:val="17"/>
              </w:numPr>
              <w:tabs>
                <w:tab w:val="left" w:pos="205"/>
              </w:tabs>
              <w:ind w:left="0" w:firstLine="0"/>
              <w:jc w:val="both"/>
              <w:rPr>
                <w:bCs/>
                <w:color w:val="000000" w:themeColor="text1"/>
              </w:rPr>
            </w:pPr>
            <w:r w:rsidRPr="007F0866">
              <w:rPr>
                <w:bCs/>
                <w:color w:val="000000" w:themeColor="text1"/>
              </w:rPr>
              <w:t>автоматическое закрытие устройства управления при отсутствии факта прохода через определённое время после считывания разрешенного идентификационного признака;</w:t>
            </w:r>
          </w:p>
          <w:p w:rsidR="00B648C9" w:rsidRPr="007F0866" w:rsidRDefault="00B648C9" w:rsidP="00FD3CA1">
            <w:pPr>
              <w:pStyle w:val="a3"/>
              <w:numPr>
                <w:ilvl w:val="0"/>
                <w:numId w:val="17"/>
              </w:numPr>
              <w:tabs>
                <w:tab w:val="left" w:pos="205"/>
              </w:tabs>
              <w:ind w:left="0" w:firstLine="0"/>
              <w:jc w:val="both"/>
              <w:rPr>
                <w:bCs/>
                <w:color w:val="000000" w:themeColor="text1"/>
              </w:rPr>
            </w:pPr>
            <w:r w:rsidRPr="007F0866">
              <w:rPr>
                <w:bCs/>
                <w:color w:val="000000" w:themeColor="text1"/>
              </w:rPr>
              <w:t>закрытие преграждающего устройства на определенное время и выдачу сигнала тревоги при попытках подбора идентификационных признаков (кода);</w:t>
            </w:r>
          </w:p>
          <w:p w:rsidR="00B648C9" w:rsidRPr="007F0866" w:rsidRDefault="00B648C9" w:rsidP="00FD3CA1">
            <w:pPr>
              <w:pStyle w:val="a3"/>
              <w:numPr>
                <w:ilvl w:val="0"/>
                <w:numId w:val="17"/>
              </w:numPr>
              <w:tabs>
                <w:tab w:val="left" w:pos="205"/>
              </w:tabs>
              <w:ind w:left="0" w:firstLine="0"/>
              <w:jc w:val="both"/>
              <w:rPr>
                <w:bCs/>
                <w:color w:val="000000" w:themeColor="text1"/>
              </w:rPr>
            </w:pPr>
            <w:r w:rsidRPr="007F0866">
              <w:rPr>
                <w:bCs/>
                <w:color w:val="000000" w:themeColor="text1"/>
              </w:rPr>
              <w:t>регистрацию и протоколирование текущих и тревожных событий;</w:t>
            </w:r>
          </w:p>
          <w:p w:rsidR="00B648C9" w:rsidRPr="007F0866" w:rsidRDefault="00B648C9" w:rsidP="00FD3CA1">
            <w:pPr>
              <w:pStyle w:val="a3"/>
              <w:numPr>
                <w:ilvl w:val="0"/>
                <w:numId w:val="17"/>
              </w:numPr>
              <w:tabs>
                <w:tab w:val="left" w:pos="205"/>
              </w:tabs>
              <w:ind w:left="0" w:firstLine="0"/>
              <w:jc w:val="both"/>
              <w:rPr>
                <w:bCs/>
                <w:color w:val="000000" w:themeColor="text1"/>
              </w:rPr>
            </w:pPr>
            <w:r w:rsidRPr="007F0866">
              <w:rPr>
                <w:bCs/>
                <w:color w:val="000000" w:themeColor="text1"/>
              </w:rPr>
              <w:t xml:space="preserve">автономную работу считывателя с преграждающего устройства в каждой точке доступа при отказе связи </w:t>
            </w:r>
            <w:r w:rsidRPr="007F0866">
              <w:rPr>
                <w:bCs/>
                <w:color w:val="000000" w:themeColor="text1"/>
              </w:rPr>
              <w:br/>
              <w:t xml:space="preserve">с устройства управления. </w:t>
            </w:r>
          </w:p>
          <w:p w:rsidR="00B648C9" w:rsidRPr="007F0866" w:rsidRDefault="00B648C9" w:rsidP="00FD3CA1">
            <w:pPr>
              <w:pStyle w:val="a3"/>
              <w:tabs>
                <w:tab w:val="left" w:pos="205"/>
              </w:tabs>
              <w:ind w:left="0"/>
              <w:jc w:val="both"/>
              <w:rPr>
                <w:bCs/>
                <w:color w:val="000000" w:themeColor="text1"/>
              </w:rPr>
            </w:pPr>
          </w:p>
          <w:p w:rsidR="00B648C9" w:rsidRPr="007F0866" w:rsidRDefault="00B648C9" w:rsidP="00FD3CA1">
            <w:pPr>
              <w:ind w:left="33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7F0866">
              <w:rPr>
                <w:bCs/>
                <w:color w:val="000000" w:themeColor="text1"/>
                <w:sz w:val="24"/>
                <w:szCs w:val="24"/>
              </w:rPr>
              <w:t>2. Состав систем контроля и управления доступом.</w:t>
            </w:r>
          </w:p>
          <w:p w:rsidR="00B648C9" w:rsidRPr="007F0866" w:rsidRDefault="00B648C9" w:rsidP="00FD3CA1">
            <w:pPr>
              <w:ind w:left="33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7F0866">
              <w:rPr>
                <w:bCs/>
                <w:color w:val="000000" w:themeColor="text1"/>
                <w:sz w:val="24"/>
                <w:szCs w:val="24"/>
              </w:rPr>
              <w:t xml:space="preserve">2.1. Устройства преграждающие управляемые в составе преграждающих конструкций и исполнительных устройств – </w:t>
            </w:r>
            <w:r w:rsidRPr="007F0866">
              <w:rPr>
                <w:bCs/>
                <w:color w:val="000000" w:themeColor="text1"/>
                <w:sz w:val="24"/>
                <w:szCs w:val="24"/>
              </w:rPr>
              <w:br/>
              <w:t>в общем случае замки, тип замка должен определяться исходя из типа оборудуемой системой двери.</w:t>
            </w:r>
          </w:p>
          <w:p w:rsidR="00B648C9" w:rsidRPr="007F0866" w:rsidRDefault="00B648C9" w:rsidP="00FD3CA1">
            <w:pPr>
              <w:ind w:left="33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7F0866">
              <w:rPr>
                <w:bCs/>
                <w:color w:val="000000" w:themeColor="text1"/>
                <w:sz w:val="24"/>
                <w:szCs w:val="24"/>
              </w:rPr>
              <w:t xml:space="preserve">2.2. Устройства ввода идентификационных признаков </w:t>
            </w:r>
            <w:r w:rsidRPr="007F0866">
              <w:rPr>
                <w:bCs/>
                <w:color w:val="000000" w:themeColor="text1"/>
                <w:sz w:val="24"/>
                <w:szCs w:val="24"/>
              </w:rPr>
              <w:br/>
              <w:t>в составе считывателей и идентификаторов должны обеспечивать:</w:t>
            </w:r>
          </w:p>
          <w:p w:rsidR="00B648C9" w:rsidRPr="007F0866" w:rsidRDefault="00B648C9" w:rsidP="00FD3CA1">
            <w:pPr>
              <w:pStyle w:val="a3"/>
              <w:widowControl w:val="0"/>
              <w:numPr>
                <w:ilvl w:val="0"/>
                <w:numId w:val="16"/>
              </w:numPr>
              <w:tabs>
                <w:tab w:val="left" w:pos="221"/>
              </w:tabs>
              <w:ind w:left="31" w:hanging="31"/>
              <w:jc w:val="both"/>
              <w:rPr>
                <w:bCs/>
                <w:color w:val="000000" w:themeColor="text1"/>
              </w:rPr>
            </w:pPr>
            <w:r w:rsidRPr="007F0866">
              <w:rPr>
                <w:bCs/>
                <w:color w:val="000000" w:themeColor="text1"/>
              </w:rPr>
              <w:t>считывание идентификационного признака с идентификаторов;</w:t>
            </w:r>
          </w:p>
          <w:p w:rsidR="00B648C9" w:rsidRPr="007F0866" w:rsidRDefault="00B648C9" w:rsidP="00FD3CA1">
            <w:pPr>
              <w:pStyle w:val="a3"/>
              <w:widowControl w:val="0"/>
              <w:numPr>
                <w:ilvl w:val="0"/>
                <w:numId w:val="16"/>
              </w:numPr>
              <w:tabs>
                <w:tab w:val="left" w:pos="221"/>
              </w:tabs>
              <w:ind w:left="31" w:hanging="31"/>
              <w:jc w:val="both"/>
              <w:rPr>
                <w:bCs/>
                <w:color w:val="000000" w:themeColor="text1"/>
              </w:rPr>
            </w:pPr>
            <w:r w:rsidRPr="007F0866">
              <w:rPr>
                <w:bCs/>
                <w:color w:val="000000" w:themeColor="text1"/>
              </w:rPr>
              <w:t xml:space="preserve">сравнение введенного идентификационного признака с </w:t>
            </w:r>
            <w:r w:rsidRPr="007F0866">
              <w:rPr>
                <w:bCs/>
                <w:color w:val="000000" w:themeColor="text1"/>
              </w:rPr>
              <w:lastRenderedPageBreak/>
              <w:t>хранящимся в памяти или базе данных устройства управления;</w:t>
            </w:r>
          </w:p>
          <w:p w:rsidR="00B648C9" w:rsidRPr="007F0866" w:rsidRDefault="00B648C9" w:rsidP="00FD3CA1">
            <w:pPr>
              <w:pStyle w:val="a3"/>
              <w:widowControl w:val="0"/>
              <w:numPr>
                <w:ilvl w:val="0"/>
                <w:numId w:val="16"/>
              </w:numPr>
              <w:tabs>
                <w:tab w:val="left" w:pos="221"/>
              </w:tabs>
              <w:ind w:left="31" w:hanging="31"/>
              <w:jc w:val="both"/>
              <w:rPr>
                <w:bCs/>
                <w:color w:val="000000" w:themeColor="text1"/>
              </w:rPr>
            </w:pPr>
            <w:r w:rsidRPr="007F0866">
              <w:rPr>
                <w:bCs/>
                <w:color w:val="000000" w:themeColor="text1"/>
              </w:rPr>
              <w:t>формирование сигнала на открывание преграждающего устройства при идентификации пользователя;</w:t>
            </w:r>
          </w:p>
          <w:p w:rsidR="00B648C9" w:rsidRPr="007F0866" w:rsidRDefault="00B648C9" w:rsidP="00FD3CA1">
            <w:pPr>
              <w:pStyle w:val="a3"/>
              <w:widowControl w:val="0"/>
              <w:numPr>
                <w:ilvl w:val="0"/>
                <w:numId w:val="16"/>
              </w:numPr>
              <w:tabs>
                <w:tab w:val="left" w:pos="221"/>
              </w:tabs>
              <w:ind w:left="31" w:hanging="31"/>
              <w:jc w:val="both"/>
              <w:rPr>
                <w:bCs/>
                <w:color w:val="000000" w:themeColor="text1"/>
              </w:rPr>
            </w:pPr>
            <w:r w:rsidRPr="007F0866">
              <w:rPr>
                <w:bCs/>
                <w:color w:val="000000" w:themeColor="text1"/>
              </w:rPr>
              <w:t>обмен информацией с устройства управления;</w:t>
            </w:r>
          </w:p>
          <w:p w:rsidR="00B648C9" w:rsidRPr="007F0866" w:rsidRDefault="00B648C9" w:rsidP="00FD3CA1">
            <w:pPr>
              <w:pStyle w:val="a3"/>
              <w:widowControl w:val="0"/>
              <w:numPr>
                <w:ilvl w:val="0"/>
                <w:numId w:val="16"/>
              </w:numPr>
              <w:tabs>
                <w:tab w:val="left" w:pos="221"/>
              </w:tabs>
              <w:ind w:left="31" w:hanging="31"/>
              <w:jc w:val="both"/>
              <w:rPr>
                <w:bCs/>
                <w:color w:val="000000" w:themeColor="text1"/>
              </w:rPr>
            </w:pPr>
            <w:r w:rsidRPr="007F0866">
              <w:rPr>
                <w:bCs/>
                <w:color w:val="000000" w:themeColor="text1"/>
              </w:rPr>
              <w:t>считыватели должны быть защищены от манипулирования путём перебора или подбора идентификационных признаков.</w:t>
            </w:r>
          </w:p>
          <w:p w:rsidR="00B648C9" w:rsidRPr="007F0866" w:rsidRDefault="00B648C9" w:rsidP="00FD3CA1">
            <w:pPr>
              <w:ind w:left="33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7F0866">
              <w:rPr>
                <w:bCs/>
                <w:color w:val="000000" w:themeColor="text1"/>
                <w:sz w:val="24"/>
                <w:szCs w:val="24"/>
              </w:rPr>
              <w:t>2.3. Устройства управления в составе аппаратных и программных средств должны обеспечивать:</w:t>
            </w:r>
          </w:p>
          <w:p w:rsidR="00B648C9" w:rsidRPr="007F0866" w:rsidRDefault="00B648C9" w:rsidP="00FD3CA1">
            <w:pPr>
              <w:pStyle w:val="a3"/>
              <w:widowControl w:val="0"/>
              <w:numPr>
                <w:ilvl w:val="0"/>
                <w:numId w:val="15"/>
              </w:numPr>
              <w:tabs>
                <w:tab w:val="left" w:pos="253"/>
              </w:tabs>
              <w:ind w:left="31" w:hanging="31"/>
              <w:jc w:val="both"/>
              <w:rPr>
                <w:bCs/>
                <w:color w:val="000000" w:themeColor="text1"/>
              </w:rPr>
            </w:pPr>
            <w:r w:rsidRPr="007F0866">
              <w:rPr>
                <w:bCs/>
                <w:color w:val="000000" w:themeColor="text1"/>
              </w:rPr>
              <w:t>приём информации от считывателей, её обработку, отображение в заданном виде и выработку сигналов управления преграждающими устройствами;</w:t>
            </w:r>
          </w:p>
          <w:p w:rsidR="00B648C9" w:rsidRPr="007F0866" w:rsidRDefault="00B648C9" w:rsidP="00FD3CA1">
            <w:pPr>
              <w:pStyle w:val="a3"/>
              <w:widowControl w:val="0"/>
              <w:numPr>
                <w:ilvl w:val="0"/>
                <w:numId w:val="15"/>
              </w:numPr>
              <w:tabs>
                <w:tab w:val="left" w:pos="253"/>
              </w:tabs>
              <w:ind w:left="31" w:hanging="31"/>
              <w:jc w:val="both"/>
              <w:rPr>
                <w:bCs/>
                <w:color w:val="000000" w:themeColor="text1"/>
              </w:rPr>
            </w:pPr>
            <w:r w:rsidRPr="007F0866">
              <w:rPr>
                <w:bCs/>
                <w:color w:val="000000" w:themeColor="text1"/>
              </w:rPr>
              <w:t>введение баз данных работников объекта с возможностью задания характеристик их доступа (кода, временного интервала доступа, уровня доступа и другие);</w:t>
            </w:r>
          </w:p>
          <w:p w:rsidR="00B648C9" w:rsidRPr="007F0866" w:rsidRDefault="00B648C9" w:rsidP="00FD3CA1">
            <w:pPr>
              <w:pStyle w:val="a3"/>
              <w:widowControl w:val="0"/>
              <w:numPr>
                <w:ilvl w:val="0"/>
                <w:numId w:val="15"/>
              </w:numPr>
              <w:tabs>
                <w:tab w:val="left" w:pos="253"/>
              </w:tabs>
              <w:ind w:left="31" w:hanging="31"/>
              <w:jc w:val="both"/>
              <w:rPr>
                <w:bCs/>
                <w:color w:val="000000" w:themeColor="text1"/>
              </w:rPr>
            </w:pPr>
            <w:r w:rsidRPr="007F0866">
              <w:rPr>
                <w:bCs/>
                <w:color w:val="000000" w:themeColor="text1"/>
              </w:rPr>
              <w:t>ведение электронного журнала регистрации прохода работников через точки доступа;</w:t>
            </w:r>
          </w:p>
          <w:p w:rsidR="00B648C9" w:rsidRPr="007F0866" w:rsidRDefault="00B648C9" w:rsidP="00FD3CA1">
            <w:pPr>
              <w:pStyle w:val="a3"/>
              <w:widowControl w:val="0"/>
              <w:numPr>
                <w:ilvl w:val="0"/>
                <w:numId w:val="15"/>
              </w:numPr>
              <w:tabs>
                <w:tab w:val="left" w:pos="253"/>
              </w:tabs>
              <w:ind w:left="31" w:hanging="31"/>
              <w:jc w:val="both"/>
              <w:rPr>
                <w:bCs/>
                <w:color w:val="000000" w:themeColor="text1"/>
              </w:rPr>
            </w:pPr>
            <w:r w:rsidRPr="007F0866">
              <w:rPr>
                <w:bCs/>
                <w:color w:val="000000" w:themeColor="text1"/>
              </w:rPr>
              <w:t xml:space="preserve">приоритетный вывод информации о тревожных ситуациях </w:t>
            </w:r>
            <w:r w:rsidRPr="007F0866">
              <w:rPr>
                <w:bCs/>
                <w:color w:val="000000" w:themeColor="text1"/>
              </w:rPr>
              <w:br/>
              <w:t>в точках доступа;</w:t>
            </w:r>
          </w:p>
          <w:p w:rsidR="00B648C9" w:rsidRPr="007F0866" w:rsidRDefault="00B648C9" w:rsidP="00FD3CA1">
            <w:pPr>
              <w:pStyle w:val="a3"/>
              <w:widowControl w:val="0"/>
              <w:numPr>
                <w:ilvl w:val="0"/>
                <w:numId w:val="15"/>
              </w:numPr>
              <w:tabs>
                <w:tab w:val="left" w:pos="253"/>
              </w:tabs>
              <w:ind w:left="31" w:hanging="31"/>
              <w:jc w:val="both"/>
              <w:rPr>
                <w:bCs/>
                <w:color w:val="000000" w:themeColor="text1"/>
              </w:rPr>
            </w:pPr>
            <w:r w:rsidRPr="007F0866">
              <w:rPr>
                <w:bCs/>
                <w:color w:val="000000" w:themeColor="text1"/>
              </w:rPr>
              <w:t>контроль исправности состояния преграждающих устройств, считывателей и линий связи.</w:t>
            </w:r>
          </w:p>
          <w:p w:rsidR="00B648C9" w:rsidRPr="007F0866" w:rsidRDefault="00B648C9" w:rsidP="00FD3CA1">
            <w:pPr>
              <w:ind w:left="33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7F0866">
              <w:rPr>
                <w:bCs/>
                <w:color w:val="000000" w:themeColor="text1"/>
                <w:sz w:val="24"/>
                <w:szCs w:val="24"/>
              </w:rPr>
              <w:t>3. Программное обеспечение должно иметь следующие возможности и характеристики:</w:t>
            </w:r>
          </w:p>
          <w:p w:rsidR="00B648C9" w:rsidRPr="007F0866" w:rsidRDefault="00B648C9" w:rsidP="00FD3CA1">
            <w:pPr>
              <w:pStyle w:val="a3"/>
              <w:widowControl w:val="0"/>
              <w:numPr>
                <w:ilvl w:val="0"/>
                <w:numId w:val="13"/>
              </w:numPr>
              <w:tabs>
                <w:tab w:val="left" w:pos="203"/>
              </w:tabs>
              <w:ind w:left="0" w:firstLine="0"/>
              <w:jc w:val="both"/>
              <w:rPr>
                <w:bCs/>
                <w:color w:val="000000" w:themeColor="text1"/>
              </w:rPr>
            </w:pPr>
            <w:r w:rsidRPr="007F0866">
              <w:rPr>
                <w:bCs/>
                <w:color w:val="000000" w:themeColor="text1"/>
              </w:rPr>
              <w:t xml:space="preserve">ведение, редактирование и энергонезависимое хранение базы данных сотрудников с фотографиями, графиками работы </w:t>
            </w:r>
            <w:r w:rsidRPr="007F0866">
              <w:rPr>
                <w:bCs/>
                <w:color w:val="000000" w:themeColor="text1"/>
              </w:rPr>
              <w:br/>
              <w:t xml:space="preserve">и персональными правами доступа, возможности экспорта </w:t>
            </w:r>
            <w:r w:rsidRPr="007F0866">
              <w:rPr>
                <w:bCs/>
                <w:color w:val="000000" w:themeColor="text1"/>
              </w:rPr>
              <w:br/>
              <w:t>баз данных;</w:t>
            </w:r>
          </w:p>
          <w:p w:rsidR="00B648C9" w:rsidRPr="007F0866" w:rsidRDefault="00B648C9" w:rsidP="00FD3CA1">
            <w:pPr>
              <w:pStyle w:val="a3"/>
              <w:widowControl w:val="0"/>
              <w:numPr>
                <w:ilvl w:val="0"/>
                <w:numId w:val="13"/>
              </w:numPr>
              <w:tabs>
                <w:tab w:val="left" w:pos="203"/>
              </w:tabs>
              <w:ind w:left="0" w:firstLine="0"/>
              <w:jc w:val="both"/>
              <w:rPr>
                <w:bCs/>
                <w:color w:val="000000" w:themeColor="text1"/>
              </w:rPr>
            </w:pPr>
            <w:r w:rsidRPr="007F0866">
              <w:rPr>
                <w:bCs/>
                <w:color w:val="000000" w:themeColor="text1"/>
              </w:rPr>
              <w:t xml:space="preserve">добавление идентификаторов в список разрешения на проход для каждого контроллера системы (в память контроллера) </w:t>
            </w:r>
            <w:r w:rsidRPr="007F0866">
              <w:rPr>
                <w:bCs/>
                <w:color w:val="000000" w:themeColor="text1"/>
              </w:rPr>
              <w:br/>
              <w:t>по отдельности, при пропадании связи с ПО контроллер должен сохранять все списки в своей памяти;</w:t>
            </w:r>
          </w:p>
          <w:p w:rsidR="00B648C9" w:rsidRPr="007F0866" w:rsidRDefault="00B648C9" w:rsidP="00FD3CA1">
            <w:pPr>
              <w:pStyle w:val="a3"/>
              <w:widowControl w:val="0"/>
              <w:numPr>
                <w:ilvl w:val="0"/>
                <w:numId w:val="13"/>
              </w:numPr>
              <w:tabs>
                <w:tab w:val="left" w:pos="203"/>
              </w:tabs>
              <w:ind w:left="0" w:firstLine="0"/>
              <w:jc w:val="both"/>
              <w:rPr>
                <w:bCs/>
                <w:color w:val="000000" w:themeColor="text1"/>
              </w:rPr>
            </w:pPr>
            <w:r w:rsidRPr="007F0866">
              <w:rPr>
                <w:bCs/>
                <w:color w:val="000000" w:themeColor="text1"/>
              </w:rPr>
              <w:t>формирование отчётов всех событий системы для учёта рабочего времени;</w:t>
            </w:r>
          </w:p>
          <w:p w:rsidR="00B648C9" w:rsidRPr="007F0866" w:rsidRDefault="00B648C9" w:rsidP="00FD3CA1">
            <w:pPr>
              <w:pStyle w:val="a3"/>
              <w:widowControl w:val="0"/>
              <w:numPr>
                <w:ilvl w:val="0"/>
                <w:numId w:val="13"/>
              </w:numPr>
              <w:tabs>
                <w:tab w:val="left" w:pos="203"/>
              </w:tabs>
              <w:ind w:left="0" w:firstLine="0"/>
              <w:jc w:val="both"/>
              <w:rPr>
                <w:bCs/>
                <w:color w:val="000000" w:themeColor="text1"/>
              </w:rPr>
            </w:pPr>
            <w:r w:rsidRPr="007F0866">
              <w:rPr>
                <w:bCs/>
                <w:color w:val="000000" w:themeColor="text1"/>
              </w:rPr>
              <w:t>отображать на поэтажных планах состояния всех точек системы;</w:t>
            </w:r>
          </w:p>
          <w:p w:rsidR="00B648C9" w:rsidRPr="007F0866" w:rsidRDefault="00B648C9" w:rsidP="00FD3CA1">
            <w:pPr>
              <w:pStyle w:val="a3"/>
              <w:widowControl w:val="0"/>
              <w:numPr>
                <w:ilvl w:val="0"/>
                <w:numId w:val="13"/>
              </w:numPr>
              <w:tabs>
                <w:tab w:val="left" w:pos="203"/>
              </w:tabs>
              <w:ind w:left="0" w:firstLine="0"/>
              <w:jc w:val="both"/>
              <w:rPr>
                <w:bCs/>
                <w:color w:val="000000" w:themeColor="text1"/>
              </w:rPr>
            </w:pPr>
            <w:r w:rsidRPr="007F0866">
              <w:rPr>
                <w:bCs/>
                <w:color w:val="000000" w:themeColor="text1"/>
              </w:rPr>
              <w:t xml:space="preserve">возможность объединения рабочих мест операторов СКУД </w:t>
            </w:r>
            <w:r w:rsidRPr="007F0866">
              <w:rPr>
                <w:bCs/>
                <w:color w:val="000000" w:themeColor="text1"/>
              </w:rPr>
              <w:br/>
              <w:t>в локальную вычислительную сеть;</w:t>
            </w:r>
          </w:p>
          <w:p w:rsidR="00B648C9" w:rsidRPr="007F0866" w:rsidRDefault="00B648C9" w:rsidP="00FD3CA1">
            <w:pPr>
              <w:pStyle w:val="a3"/>
              <w:widowControl w:val="0"/>
              <w:numPr>
                <w:ilvl w:val="0"/>
                <w:numId w:val="13"/>
              </w:numPr>
              <w:tabs>
                <w:tab w:val="left" w:pos="203"/>
              </w:tabs>
              <w:ind w:left="0" w:firstLine="0"/>
              <w:jc w:val="both"/>
              <w:rPr>
                <w:bCs/>
                <w:color w:val="000000" w:themeColor="text1"/>
              </w:rPr>
            </w:pPr>
            <w:r w:rsidRPr="007F0866">
              <w:rPr>
                <w:bCs/>
                <w:color w:val="000000" w:themeColor="text1"/>
              </w:rPr>
              <w:t xml:space="preserve">эргономичный пользовательский интерфейс, включающий </w:t>
            </w:r>
            <w:r w:rsidRPr="007F0866">
              <w:rPr>
                <w:bCs/>
                <w:color w:val="000000" w:themeColor="text1"/>
              </w:rPr>
              <w:br/>
              <w:t>в себя простоту, наглядность и удобство инсталляции программных средств, конфигурирования программно-аппаратного комплекса в целом, ведения и пополнения текстовой, графической и звуковой баз данных.</w:t>
            </w:r>
          </w:p>
          <w:p w:rsidR="00B648C9" w:rsidRPr="007F0866" w:rsidRDefault="00B648C9" w:rsidP="00FD3CA1">
            <w:pPr>
              <w:ind w:left="33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7F0866">
              <w:rPr>
                <w:bCs/>
                <w:color w:val="000000" w:themeColor="text1"/>
                <w:sz w:val="24"/>
                <w:szCs w:val="24"/>
              </w:rPr>
              <w:t xml:space="preserve">4. Система должна строиться по модульному принципу – в случае выхода из строя программно-аппаратного обеспечения администратора системы все локальные </w:t>
            </w:r>
            <w:r w:rsidRPr="007F0866">
              <w:rPr>
                <w:bCs/>
                <w:color w:val="000000" w:themeColor="text1"/>
                <w:sz w:val="24"/>
                <w:szCs w:val="24"/>
              </w:rPr>
              <w:lastRenderedPageBreak/>
              <w:t xml:space="preserve">устройства управления должны сохранять полную работоспособность. </w:t>
            </w:r>
            <w:r w:rsidRPr="007F0866">
              <w:rPr>
                <w:bCs/>
                <w:color w:val="000000" w:themeColor="text1"/>
                <w:sz w:val="24"/>
                <w:szCs w:val="24"/>
              </w:rPr>
              <w:br/>
              <w:t xml:space="preserve">Все основные элементы системы должны быть объединены </w:t>
            </w:r>
            <w:r w:rsidRPr="007F0866">
              <w:rPr>
                <w:bCs/>
                <w:color w:val="000000" w:themeColor="text1"/>
                <w:sz w:val="24"/>
                <w:szCs w:val="24"/>
              </w:rPr>
              <w:br/>
              <w:t xml:space="preserve">по интерфейсу </w:t>
            </w:r>
            <w:r w:rsidRPr="007F0866">
              <w:rPr>
                <w:bCs/>
                <w:color w:val="000000" w:themeColor="text1"/>
                <w:sz w:val="24"/>
                <w:szCs w:val="24"/>
                <w:lang w:val="en-US"/>
              </w:rPr>
              <w:t>RS</w:t>
            </w:r>
            <w:r w:rsidRPr="007F0866">
              <w:rPr>
                <w:bCs/>
                <w:color w:val="000000" w:themeColor="text1"/>
                <w:sz w:val="24"/>
                <w:szCs w:val="24"/>
              </w:rPr>
              <w:t xml:space="preserve"> 485 или по сети </w:t>
            </w:r>
            <w:r w:rsidRPr="007F0866">
              <w:rPr>
                <w:bCs/>
                <w:color w:val="000000" w:themeColor="text1"/>
                <w:sz w:val="24"/>
                <w:szCs w:val="24"/>
                <w:lang w:val="en-US"/>
              </w:rPr>
              <w:t>Ethernet</w:t>
            </w:r>
            <w:r w:rsidRPr="007F0866">
              <w:rPr>
                <w:bCs/>
                <w:color w:val="000000" w:themeColor="text1"/>
                <w:sz w:val="24"/>
                <w:szCs w:val="24"/>
              </w:rPr>
              <w:t>.</w:t>
            </w:r>
          </w:p>
          <w:p w:rsidR="00B648C9" w:rsidRPr="007F0866" w:rsidRDefault="00B648C9" w:rsidP="00FD3CA1">
            <w:pPr>
              <w:ind w:left="33" w:firstLine="279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7F0866">
              <w:rPr>
                <w:bCs/>
                <w:color w:val="000000" w:themeColor="text1"/>
                <w:sz w:val="24"/>
                <w:szCs w:val="24"/>
              </w:rPr>
              <w:t>При необходимости можно совмещать систему использованием аудио-видео домофонов.</w:t>
            </w:r>
          </w:p>
          <w:p w:rsidR="00B648C9" w:rsidRPr="007F0866" w:rsidRDefault="00B648C9" w:rsidP="00FD3CA1">
            <w:pPr>
              <w:tabs>
                <w:tab w:val="left" w:pos="317"/>
              </w:tabs>
              <w:ind w:left="33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7F0866">
              <w:rPr>
                <w:bCs/>
                <w:color w:val="000000" w:themeColor="text1"/>
                <w:sz w:val="24"/>
                <w:szCs w:val="24"/>
              </w:rPr>
              <w:t>5. Кабельные соединения.</w:t>
            </w:r>
          </w:p>
          <w:p w:rsidR="00B648C9" w:rsidRPr="007F0866" w:rsidRDefault="00B648C9" w:rsidP="00FD3CA1">
            <w:pPr>
              <w:ind w:left="33" w:firstLine="279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7F0866">
              <w:rPr>
                <w:bCs/>
                <w:color w:val="000000" w:themeColor="text1"/>
                <w:sz w:val="24"/>
                <w:szCs w:val="24"/>
              </w:rPr>
              <w:t>Трассы системы контроля и управления доступом прокладывать в гофрированных трубах при прокладке за подвесным потолком. Спуски к устройствам идентификации выполнять в кабель каналах или в штробах при использовании врезных устройств. В случае прокладки шлейфов охранной сигнализации вне зон охранной сигнализации прокладка кабелей должна осуществляться в кабельных канализациях или в металлических трубах.</w:t>
            </w:r>
          </w:p>
          <w:p w:rsidR="00B648C9" w:rsidRPr="007F0866" w:rsidRDefault="00B648C9" w:rsidP="00FD3CA1">
            <w:pPr>
              <w:ind w:left="34" w:firstLine="227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7F0866">
              <w:rPr>
                <w:bCs/>
                <w:color w:val="000000" w:themeColor="text1"/>
                <w:sz w:val="24"/>
                <w:szCs w:val="24"/>
              </w:rPr>
              <w:t xml:space="preserve">Кабельные соединения (шлейфы, линии связи, питания, управления и пр.) СКУД выполнить с использованием кабельных изделий </w:t>
            </w:r>
            <w:r w:rsidRPr="007F0866">
              <w:rPr>
                <w:rFonts w:eastAsia="Calibri"/>
                <w:color w:val="000000" w:themeColor="text1"/>
                <w:sz w:val="24"/>
                <w:szCs w:val="24"/>
              </w:rPr>
              <w:t xml:space="preserve">не распространяющими горение </w:t>
            </w:r>
            <w:r w:rsidRPr="007F0866">
              <w:rPr>
                <w:rFonts w:eastAsia="Calibri"/>
                <w:color w:val="000000" w:themeColor="text1"/>
                <w:sz w:val="24"/>
                <w:szCs w:val="24"/>
              </w:rPr>
              <w:br/>
            </w:r>
            <w:r w:rsidRPr="007F0866">
              <w:rPr>
                <w:bCs/>
                <w:color w:val="000000" w:themeColor="text1"/>
                <w:sz w:val="24"/>
                <w:szCs w:val="24"/>
              </w:rPr>
              <w:t xml:space="preserve">с низким дымо- и газовыделением, в соответствии </w:t>
            </w:r>
            <w:r w:rsidRPr="007F0866">
              <w:rPr>
                <w:bCs/>
                <w:color w:val="000000" w:themeColor="text1"/>
                <w:sz w:val="24"/>
                <w:szCs w:val="24"/>
              </w:rPr>
              <w:br/>
              <w:t xml:space="preserve">с требованиями нормативных правовых актов, национальных стандартов, а также технических норм </w:t>
            </w:r>
            <w:r w:rsidRPr="007F0866">
              <w:rPr>
                <w:bCs/>
                <w:color w:val="000000" w:themeColor="text1"/>
                <w:sz w:val="24"/>
                <w:szCs w:val="24"/>
              </w:rPr>
              <w:br/>
              <w:t>и правил действующих на территории РФ</w:t>
            </w:r>
            <w:r w:rsidRPr="007F0866">
              <w:rPr>
                <w:color w:val="000000" w:themeColor="text1"/>
                <w:sz w:val="24"/>
                <w:szCs w:val="24"/>
              </w:rPr>
              <w:t>.</w:t>
            </w:r>
          </w:p>
          <w:p w:rsidR="00B648C9" w:rsidRPr="007F0866" w:rsidRDefault="00B648C9" w:rsidP="00FD3CA1">
            <w:pPr>
              <w:ind w:left="33"/>
              <w:jc w:val="both"/>
              <w:rPr>
                <w:color w:val="000000" w:themeColor="text1"/>
                <w:spacing w:val="-1"/>
                <w:sz w:val="24"/>
                <w:szCs w:val="24"/>
              </w:rPr>
            </w:pPr>
            <w:r w:rsidRPr="007F0866">
              <w:rPr>
                <w:color w:val="000000" w:themeColor="text1"/>
                <w:spacing w:val="-1"/>
                <w:sz w:val="24"/>
                <w:szCs w:val="24"/>
              </w:rPr>
              <w:t>6. Размещение оборудования</w:t>
            </w:r>
          </w:p>
          <w:p w:rsidR="00B648C9" w:rsidRPr="007F0866" w:rsidRDefault="00B648C9" w:rsidP="00FD3CA1">
            <w:pPr>
              <w:ind w:left="33"/>
              <w:jc w:val="both"/>
              <w:rPr>
                <w:color w:val="000000" w:themeColor="text1"/>
                <w:spacing w:val="-1"/>
                <w:sz w:val="24"/>
                <w:szCs w:val="24"/>
              </w:rPr>
            </w:pPr>
            <w:r w:rsidRPr="007F0866">
              <w:rPr>
                <w:color w:val="000000" w:themeColor="text1"/>
                <w:spacing w:val="-1"/>
                <w:sz w:val="24"/>
                <w:szCs w:val="24"/>
              </w:rPr>
              <w:t>Приёмная аппаратура должна размещаться на посту охраны.</w:t>
            </w:r>
          </w:p>
        </w:tc>
      </w:tr>
      <w:tr w:rsidR="00B648C9" w:rsidRPr="007F0866" w:rsidTr="00FD3CA1">
        <w:tc>
          <w:tcPr>
            <w:tcW w:w="3403" w:type="dxa"/>
            <w:tcBorders>
              <w:right w:val="single" w:sz="4" w:space="0" w:color="auto"/>
            </w:tcBorders>
          </w:tcPr>
          <w:p w:rsidR="00B648C9" w:rsidRPr="007F0866" w:rsidRDefault="00B648C9" w:rsidP="00FD3CA1">
            <w:pPr>
              <w:rPr>
                <w:color w:val="000000" w:themeColor="text1"/>
                <w:sz w:val="24"/>
                <w:szCs w:val="24"/>
              </w:rPr>
            </w:pPr>
            <w:r w:rsidRPr="007F0866">
              <w:rPr>
                <w:color w:val="000000" w:themeColor="text1"/>
                <w:sz w:val="24"/>
                <w:szCs w:val="24"/>
              </w:rPr>
              <w:lastRenderedPageBreak/>
              <w:t>3.2.3. Электротехнические сооружения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B648C9" w:rsidRPr="007F0866" w:rsidRDefault="00B648C9" w:rsidP="00FD3CA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F0866">
              <w:rPr>
                <w:color w:val="000000" w:themeColor="text1"/>
                <w:sz w:val="24"/>
                <w:szCs w:val="24"/>
              </w:rPr>
              <w:t>1. Документацией предусмотреть подключение СКУД к существующей системе электропитания и заземления здания 380/220В:</w:t>
            </w:r>
          </w:p>
          <w:p w:rsidR="00B648C9" w:rsidRPr="007F0866" w:rsidRDefault="00B648C9" w:rsidP="00FD3CA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7F0866">
              <w:rPr>
                <w:color w:val="000000" w:themeColor="text1"/>
                <w:sz w:val="24"/>
                <w:szCs w:val="24"/>
              </w:rPr>
              <w:t>1.1. Предусмотреть прокладку кабеля электропитания от точки подключения до места расположения проектируемого оборудования СКУД, марку и сечение кабелей электропитания определить при проектировании.</w:t>
            </w:r>
          </w:p>
          <w:p w:rsidR="00B648C9" w:rsidRPr="007F0866" w:rsidRDefault="00B648C9" w:rsidP="00FD3CA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7F0866">
              <w:rPr>
                <w:color w:val="000000" w:themeColor="text1"/>
                <w:sz w:val="24"/>
                <w:szCs w:val="24"/>
              </w:rPr>
              <w:t>1.2. В точке подключения к сети электропитания предусмотреть установку автоматического выключателя необходимого номинала.</w:t>
            </w:r>
          </w:p>
          <w:p w:rsidR="00B648C9" w:rsidRPr="007F0866" w:rsidRDefault="00B648C9" w:rsidP="00FD3CA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7F0866">
              <w:rPr>
                <w:color w:val="000000" w:themeColor="text1"/>
                <w:sz w:val="24"/>
                <w:szCs w:val="24"/>
              </w:rPr>
              <w:t>1.3. Точка подключения определяется совместно представителем владельца здания во время проведения проектно-изыскательских работ.</w:t>
            </w:r>
          </w:p>
          <w:p w:rsidR="00B648C9" w:rsidRPr="007F0866" w:rsidRDefault="00B648C9" w:rsidP="00FD3CA1">
            <w:pPr>
              <w:jc w:val="both"/>
              <w:rPr>
                <w:color w:val="000000" w:themeColor="text1"/>
                <w:spacing w:val="-1"/>
                <w:sz w:val="24"/>
                <w:szCs w:val="24"/>
              </w:rPr>
            </w:pPr>
            <w:r w:rsidRPr="007F0866">
              <w:rPr>
                <w:color w:val="000000" w:themeColor="text1"/>
                <w:spacing w:val="-1"/>
                <w:sz w:val="24"/>
                <w:szCs w:val="24"/>
              </w:rPr>
              <w:t xml:space="preserve">2. Электропитание технических средств противокриминальной защиты должно быть бесперебойным и осуществляться либо </w:t>
            </w:r>
            <w:r w:rsidRPr="007F0866">
              <w:rPr>
                <w:color w:val="000000" w:themeColor="text1"/>
                <w:spacing w:val="-1"/>
                <w:sz w:val="24"/>
                <w:szCs w:val="24"/>
              </w:rPr>
              <w:br/>
              <w:t xml:space="preserve">от двух независимых источников переменного тока, либо </w:t>
            </w:r>
            <w:r w:rsidRPr="007F0866">
              <w:rPr>
                <w:color w:val="000000" w:themeColor="text1"/>
                <w:spacing w:val="-1"/>
                <w:sz w:val="24"/>
                <w:szCs w:val="24"/>
              </w:rPr>
              <w:br/>
              <w:t xml:space="preserve">от одного источника переменного тока с автоматическим переключением в аварийном режиме на резервное питание </w:t>
            </w:r>
            <w:r w:rsidRPr="007F0866">
              <w:rPr>
                <w:color w:val="000000" w:themeColor="text1"/>
                <w:spacing w:val="-1"/>
                <w:sz w:val="24"/>
                <w:szCs w:val="24"/>
              </w:rPr>
              <w:br/>
              <w:t>от аккумуляторных батарей.</w:t>
            </w:r>
          </w:p>
          <w:p w:rsidR="00B648C9" w:rsidRPr="007F0866" w:rsidRDefault="00B648C9" w:rsidP="00FD3CA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F0866">
              <w:rPr>
                <w:color w:val="000000" w:themeColor="text1"/>
                <w:sz w:val="24"/>
                <w:szCs w:val="24"/>
              </w:rPr>
              <w:t xml:space="preserve">3. При наличии одного источника электропитания допускается использовать в качестве резервного источника питания СКУД аккумуляторные батареи или блоки бесперебойного питания, которые должны обеспечивать питание указанных электроприёмников в дежурном </w:t>
            </w:r>
            <w:r w:rsidRPr="007F0866">
              <w:rPr>
                <w:color w:val="000000" w:themeColor="text1"/>
                <w:sz w:val="24"/>
                <w:szCs w:val="24"/>
              </w:rPr>
              <w:lastRenderedPageBreak/>
              <w:t xml:space="preserve">режиме в течение 24 ч. </w:t>
            </w:r>
            <w:r w:rsidRPr="007F0866">
              <w:rPr>
                <w:color w:val="000000" w:themeColor="text1"/>
                <w:sz w:val="24"/>
                <w:szCs w:val="24"/>
              </w:rPr>
              <w:br/>
              <w:t>плюс 1 ч. работы системы в тревожном режиме.</w:t>
            </w:r>
          </w:p>
        </w:tc>
      </w:tr>
      <w:tr w:rsidR="00B648C9" w:rsidRPr="007F0866" w:rsidTr="00FD3CA1">
        <w:trPr>
          <w:trHeight w:val="425"/>
        </w:trPr>
        <w:tc>
          <w:tcPr>
            <w:tcW w:w="3403" w:type="dxa"/>
            <w:tcBorders>
              <w:right w:val="single" w:sz="4" w:space="0" w:color="auto"/>
            </w:tcBorders>
          </w:tcPr>
          <w:p w:rsidR="00B648C9" w:rsidRPr="007F0866" w:rsidRDefault="00B648C9" w:rsidP="00FD3CA1">
            <w:pPr>
              <w:widowControl w:val="0"/>
              <w:autoSpaceDE w:val="0"/>
              <w:autoSpaceDN w:val="0"/>
              <w:adjustRightInd w:val="0"/>
              <w:ind w:right="-17"/>
              <w:rPr>
                <w:color w:val="000000" w:themeColor="text1"/>
                <w:sz w:val="24"/>
                <w:szCs w:val="24"/>
              </w:rPr>
            </w:pPr>
            <w:r w:rsidRPr="007F0866">
              <w:rPr>
                <w:color w:val="000000" w:themeColor="text1"/>
                <w:sz w:val="24"/>
                <w:szCs w:val="24"/>
              </w:rPr>
              <w:lastRenderedPageBreak/>
              <w:t xml:space="preserve">3.2.3. Система защиты 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B648C9" w:rsidRPr="007F0866" w:rsidRDefault="00B648C9" w:rsidP="00FD3CA1">
            <w:pPr>
              <w:ind w:firstLine="33"/>
              <w:jc w:val="both"/>
              <w:rPr>
                <w:color w:val="000000" w:themeColor="text1"/>
                <w:sz w:val="24"/>
                <w:szCs w:val="24"/>
              </w:rPr>
            </w:pPr>
            <w:r w:rsidRPr="007F0866">
              <w:rPr>
                <w:color w:val="000000" w:themeColor="text1"/>
                <w:sz w:val="24"/>
                <w:szCs w:val="24"/>
              </w:rPr>
              <w:t>Предусмотреть систему защиты информации, передачи извещений и каналов управления.</w:t>
            </w:r>
          </w:p>
        </w:tc>
      </w:tr>
      <w:tr w:rsidR="00B648C9" w:rsidRPr="007F0866" w:rsidTr="00FD3CA1">
        <w:trPr>
          <w:trHeight w:val="406"/>
        </w:trPr>
        <w:tc>
          <w:tcPr>
            <w:tcW w:w="3403" w:type="dxa"/>
            <w:tcBorders>
              <w:right w:val="single" w:sz="4" w:space="0" w:color="auto"/>
            </w:tcBorders>
          </w:tcPr>
          <w:p w:rsidR="00B648C9" w:rsidRPr="007F0866" w:rsidRDefault="00B648C9" w:rsidP="00FD3CA1">
            <w:pPr>
              <w:tabs>
                <w:tab w:val="num" w:pos="1571"/>
              </w:tabs>
              <w:ind w:right="-17"/>
              <w:rPr>
                <w:b/>
                <w:color w:val="000000" w:themeColor="text1"/>
                <w:sz w:val="24"/>
                <w:szCs w:val="24"/>
              </w:rPr>
            </w:pPr>
            <w:r w:rsidRPr="007F0866">
              <w:rPr>
                <w:color w:val="000000" w:themeColor="text1"/>
                <w:sz w:val="24"/>
                <w:szCs w:val="24"/>
              </w:rPr>
              <w:t>3.2.4.</w:t>
            </w:r>
            <w:r w:rsidRPr="007F0866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F0866">
              <w:rPr>
                <w:color w:val="000000" w:themeColor="text1"/>
                <w:sz w:val="24"/>
                <w:szCs w:val="24"/>
              </w:rPr>
              <w:t>Приспособление помещений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B648C9" w:rsidRPr="007F0866" w:rsidRDefault="00B648C9" w:rsidP="00FD3CA1">
            <w:pPr>
              <w:ind w:firstLine="33"/>
              <w:jc w:val="both"/>
              <w:rPr>
                <w:color w:val="000000" w:themeColor="text1"/>
                <w:sz w:val="24"/>
                <w:szCs w:val="24"/>
              </w:rPr>
            </w:pPr>
            <w:r w:rsidRPr="007F0866">
              <w:rPr>
                <w:color w:val="000000" w:themeColor="text1"/>
                <w:sz w:val="24"/>
                <w:szCs w:val="24"/>
              </w:rPr>
              <w:t>В случае необходимости предусмотреть приспособление помещения, в котором устанавливается оборудование.</w:t>
            </w:r>
          </w:p>
        </w:tc>
      </w:tr>
      <w:tr w:rsidR="00B648C9" w:rsidRPr="007F0866" w:rsidTr="00FD3CA1">
        <w:trPr>
          <w:trHeight w:val="1164"/>
        </w:trPr>
        <w:tc>
          <w:tcPr>
            <w:tcW w:w="3403" w:type="dxa"/>
            <w:tcBorders>
              <w:right w:val="single" w:sz="4" w:space="0" w:color="auto"/>
            </w:tcBorders>
          </w:tcPr>
          <w:p w:rsidR="00B648C9" w:rsidRPr="007F0866" w:rsidRDefault="00B648C9" w:rsidP="00FD3CA1">
            <w:pPr>
              <w:ind w:left="459" w:hanging="459"/>
              <w:rPr>
                <w:color w:val="000000" w:themeColor="text1"/>
                <w:sz w:val="24"/>
                <w:szCs w:val="24"/>
              </w:rPr>
            </w:pPr>
            <w:r w:rsidRPr="007F0866">
              <w:rPr>
                <w:color w:val="000000" w:themeColor="text1"/>
                <w:sz w:val="24"/>
                <w:szCs w:val="24"/>
              </w:rPr>
              <w:t>3.2.5. Сметная документация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B648C9" w:rsidRPr="007F0866" w:rsidRDefault="00B648C9" w:rsidP="00FD3CA1">
            <w:pPr>
              <w:autoSpaceDE w:val="0"/>
              <w:autoSpaceDN w:val="0"/>
              <w:adjustRightInd w:val="0"/>
              <w:ind w:firstLine="33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7F0866">
              <w:rPr>
                <w:color w:val="000000" w:themeColor="text1"/>
                <w:sz w:val="24"/>
                <w:szCs w:val="24"/>
              </w:rPr>
              <w:t xml:space="preserve">Сметная документация должна быть выполнена в соответствии со </w:t>
            </w:r>
            <w:r w:rsidRPr="007F0866">
              <w:rPr>
                <w:color w:val="000000" w:themeColor="text1"/>
                <w:sz w:val="24"/>
                <w:szCs w:val="24"/>
                <w:shd w:val="clear" w:color="auto" w:fill="FFFFFF"/>
              </w:rPr>
              <w:t>сборником территориальных единичных расценок, утверждённым Комитетом экономического развития, промышленной политики и торговли, ТСНБ «ГОСЭТАЛОН 2012», который введён в действие с 01.01.2012.</w:t>
            </w:r>
          </w:p>
        </w:tc>
      </w:tr>
      <w:tr w:rsidR="00B648C9" w:rsidRPr="007F0866" w:rsidTr="00FD3CA1">
        <w:trPr>
          <w:trHeight w:val="556"/>
        </w:trPr>
        <w:tc>
          <w:tcPr>
            <w:tcW w:w="3403" w:type="dxa"/>
            <w:tcBorders>
              <w:right w:val="single" w:sz="4" w:space="0" w:color="auto"/>
            </w:tcBorders>
          </w:tcPr>
          <w:p w:rsidR="00B648C9" w:rsidRPr="007F0866" w:rsidRDefault="00B648C9" w:rsidP="00FD3CA1">
            <w:pPr>
              <w:rPr>
                <w:color w:val="000000" w:themeColor="text1"/>
                <w:sz w:val="24"/>
                <w:szCs w:val="24"/>
              </w:rPr>
            </w:pPr>
            <w:r w:rsidRPr="007F0866">
              <w:rPr>
                <w:color w:val="000000" w:themeColor="text1"/>
                <w:sz w:val="24"/>
                <w:szCs w:val="24"/>
              </w:rPr>
              <w:t>3.3. Дополнительные требования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B648C9" w:rsidRPr="007F0866" w:rsidRDefault="00B648C9" w:rsidP="00FD3CA1">
            <w:pPr>
              <w:ind w:left="34" w:hanging="1"/>
              <w:jc w:val="both"/>
              <w:rPr>
                <w:color w:val="000000" w:themeColor="text1"/>
                <w:sz w:val="24"/>
                <w:szCs w:val="24"/>
              </w:rPr>
            </w:pPr>
            <w:r w:rsidRPr="007F0866">
              <w:rPr>
                <w:bCs/>
                <w:color w:val="000000" w:themeColor="text1"/>
                <w:sz w:val="24"/>
                <w:szCs w:val="24"/>
              </w:rPr>
              <w:t>1. Проектно-сметная</w:t>
            </w:r>
            <w:r w:rsidRPr="007F0866">
              <w:rPr>
                <w:color w:val="000000" w:themeColor="text1"/>
                <w:sz w:val="24"/>
                <w:szCs w:val="24"/>
              </w:rPr>
              <w:t xml:space="preserve"> документация должна быть выполнена </w:t>
            </w:r>
            <w:r w:rsidRPr="007F0866">
              <w:rPr>
                <w:color w:val="000000" w:themeColor="text1"/>
                <w:sz w:val="24"/>
                <w:szCs w:val="24"/>
              </w:rPr>
              <w:br/>
              <w:t>в соответствии со следующими нормативными правовыми актами, а также нормативно-техническими и регламентирующими документами:</w:t>
            </w:r>
          </w:p>
          <w:p w:rsidR="00B648C9" w:rsidRPr="007F0866" w:rsidRDefault="00B648C9" w:rsidP="00FD3CA1">
            <w:pPr>
              <w:pStyle w:val="a3"/>
              <w:numPr>
                <w:ilvl w:val="0"/>
                <w:numId w:val="14"/>
              </w:numPr>
              <w:tabs>
                <w:tab w:val="left" w:pos="198"/>
              </w:tabs>
              <w:ind w:left="0" w:firstLine="0"/>
              <w:jc w:val="both"/>
              <w:rPr>
                <w:bCs/>
                <w:color w:val="000000" w:themeColor="text1"/>
              </w:rPr>
            </w:pPr>
            <w:r w:rsidRPr="007F0866">
              <w:rPr>
                <w:bCs/>
                <w:color w:val="000000" w:themeColor="text1"/>
              </w:rPr>
              <w:t>постановлением Правительства РФ от 16.02.2008 № 87</w:t>
            </w:r>
            <w:r w:rsidRPr="007F0866">
              <w:rPr>
                <w:bCs/>
                <w:color w:val="000000" w:themeColor="text1"/>
              </w:rPr>
              <w:br/>
              <w:t xml:space="preserve">«О составе разделов проектной документации и требованиях </w:t>
            </w:r>
            <w:r w:rsidRPr="007F0866">
              <w:rPr>
                <w:bCs/>
                <w:color w:val="000000" w:themeColor="text1"/>
              </w:rPr>
              <w:br/>
              <w:t>к их содержанию»;</w:t>
            </w:r>
          </w:p>
          <w:p w:rsidR="00B648C9" w:rsidRPr="007F0866" w:rsidRDefault="00B648C9" w:rsidP="00FD3CA1">
            <w:pPr>
              <w:pStyle w:val="a3"/>
              <w:numPr>
                <w:ilvl w:val="0"/>
                <w:numId w:val="18"/>
              </w:numPr>
              <w:tabs>
                <w:tab w:val="left" w:pos="198"/>
              </w:tabs>
              <w:ind w:left="31" w:firstLine="0"/>
              <w:jc w:val="both"/>
              <w:rPr>
                <w:color w:val="000000" w:themeColor="text1"/>
                <w:lang w:eastAsia="en-US"/>
              </w:rPr>
            </w:pPr>
            <w:r w:rsidRPr="007F0866">
              <w:rPr>
                <w:color w:val="000000" w:themeColor="text1"/>
                <w:spacing w:val="-1"/>
                <w:lang w:eastAsia="en-US"/>
              </w:rPr>
              <w:t>ГОСТ Р 21.101-2020 «Национальный стандарт Российской Федерации. Система проектной документации для строительства. Основные требования к проектной и рабочей документации» (утверждён и введён в действие Приказом Росстандарта от 23.06.2020 № 282-ст);</w:t>
            </w:r>
          </w:p>
          <w:p w:rsidR="00B648C9" w:rsidRPr="007F0866" w:rsidRDefault="00B648C9" w:rsidP="00FD3CA1">
            <w:pPr>
              <w:pStyle w:val="a3"/>
              <w:numPr>
                <w:ilvl w:val="0"/>
                <w:numId w:val="14"/>
              </w:numPr>
              <w:tabs>
                <w:tab w:val="left" w:pos="198"/>
                <w:tab w:val="left" w:pos="253"/>
              </w:tabs>
              <w:ind w:left="31" w:firstLine="0"/>
              <w:jc w:val="both"/>
              <w:rPr>
                <w:bCs/>
                <w:color w:val="000000" w:themeColor="text1"/>
              </w:rPr>
            </w:pPr>
            <w:r w:rsidRPr="007F0866">
              <w:rPr>
                <w:bCs/>
                <w:color w:val="000000" w:themeColor="text1"/>
              </w:rPr>
              <w:t>ГОСТ Р 54831-2011. Системы контроля и управления доступом. Устройства преграждающие управляемые. Общие технические требования. Методы испытаний;</w:t>
            </w:r>
          </w:p>
          <w:p w:rsidR="00B648C9" w:rsidRPr="007F0866" w:rsidRDefault="00B648C9" w:rsidP="00FD3CA1">
            <w:pPr>
              <w:pStyle w:val="a3"/>
              <w:numPr>
                <w:ilvl w:val="0"/>
                <w:numId w:val="14"/>
              </w:numPr>
              <w:tabs>
                <w:tab w:val="left" w:pos="198"/>
              </w:tabs>
              <w:ind w:left="31" w:firstLine="0"/>
              <w:jc w:val="both"/>
              <w:rPr>
                <w:bCs/>
                <w:color w:val="000000" w:themeColor="text1"/>
              </w:rPr>
            </w:pPr>
            <w:hyperlink r:id="rId5" w:history="1">
              <w:r w:rsidRPr="007F0866">
                <w:rPr>
                  <w:rStyle w:val="a6"/>
                  <w:rFonts w:eastAsia="Calibri"/>
                  <w:bCs/>
                  <w:color w:val="000000" w:themeColor="text1"/>
                </w:rPr>
                <w:t>ГОСТ Р 51241-2008. Национальный стандарт Российской Федерации. Средства и системы контроля и управления доступом. Классификация. Общие технические требования. Методы испытаний</w:t>
              </w:r>
            </w:hyperlink>
            <w:r w:rsidRPr="007F0866">
              <w:rPr>
                <w:bCs/>
                <w:color w:val="000000" w:themeColor="text1"/>
              </w:rPr>
              <w:t xml:space="preserve"> (утверждён и введён в действие Приказом Ростехрегулирования от 17.12.2008 № 430-ст);</w:t>
            </w:r>
          </w:p>
          <w:p w:rsidR="00B648C9" w:rsidRPr="007F0866" w:rsidRDefault="00B648C9" w:rsidP="00FD3CA1">
            <w:pPr>
              <w:pStyle w:val="a3"/>
              <w:numPr>
                <w:ilvl w:val="0"/>
                <w:numId w:val="14"/>
              </w:numPr>
              <w:tabs>
                <w:tab w:val="left" w:pos="198"/>
              </w:tabs>
              <w:ind w:left="31" w:firstLine="0"/>
              <w:jc w:val="both"/>
              <w:rPr>
                <w:color w:val="000000" w:themeColor="text1"/>
              </w:rPr>
            </w:pPr>
            <w:r w:rsidRPr="007F0866">
              <w:rPr>
                <w:color w:val="000000" w:themeColor="text1"/>
              </w:rPr>
              <w:t>«РД 78.36.003-2002. Инженерно-техническая укреплённость. Технические средства охраны. Требования и нормы проектирования по защите объектов от преступных посягательств», утверждённым МВД РФ 06.11.2002;</w:t>
            </w:r>
          </w:p>
          <w:p w:rsidR="00B648C9" w:rsidRPr="007F0866" w:rsidRDefault="00B648C9" w:rsidP="00FD3CA1">
            <w:pPr>
              <w:pStyle w:val="a3"/>
              <w:numPr>
                <w:ilvl w:val="0"/>
                <w:numId w:val="14"/>
              </w:numPr>
              <w:tabs>
                <w:tab w:val="left" w:pos="198"/>
                <w:tab w:val="left" w:pos="253"/>
              </w:tabs>
              <w:ind w:left="31" w:firstLine="0"/>
              <w:jc w:val="both"/>
              <w:rPr>
                <w:color w:val="000000" w:themeColor="text1"/>
              </w:rPr>
            </w:pPr>
            <w:r w:rsidRPr="007F0866">
              <w:rPr>
                <w:color w:val="000000" w:themeColor="text1"/>
              </w:rPr>
              <w:t>Р 78.36.005-99 ГУВО МВД России «Выбор и применение систем контроля и управления доступом»;</w:t>
            </w:r>
          </w:p>
          <w:p w:rsidR="00B648C9" w:rsidRPr="007F0866" w:rsidRDefault="00B648C9" w:rsidP="00FD3CA1">
            <w:pPr>
              <w:pStyle w:val="a3"/>
              <w:numPr>
                <w:ilvl w:val="0"/>
                <w:numId w:val="14"/>
              </w:numPr>
              <w:tabs>
                <w:tab w:val="left" w:pos="198"/>
              </w:tabs>
              <w:ind w:left="31" w:firstLine="0"/>
              <w:jc w:val="both"/>
              <w:rPr>
                <w:bCs/>
                <w:color w:val="000000" w:themeColor="text1"/>
              </w:rPr>
            </w:pPr>
            <w:r w:rsidRPr="007F0866">
              <w:rPr>
                <w:bCs/>
                <w:color w:val="000000" w:themeColor="text1"/>
              </w:rPr>
              <w:t xml:space="preserve">Правилами устройства электроустановок, </w:t>
            </w:r>
            <w:r w:rsidRPr="007F0866">
              <w:rPr>
                <w:color w:val="000000" w:themeColor="text1"/>
              </w:rPr>
              <w:t>утверждёнными приказом Минэнерго РФ от 08.07.02 № 204</w:t>
            </w:r>
            <w:r w:rsidRPr="007F0866">
              <w:rPr>
                <w:bCs/>
                <w:color w:val="000000" w:themeColor="text1"/>
              </w:rPr>
              <w:t>;</w:t>
            </w:r>
          </w:p>
          <w:p w:rsidR="00B648C9" w:rsidRPr="007F0866" w:rsidRDefault="00B648C9" w:rsidP="00FD3CA1">
            <w:pPr>
              <w:pStyle w:val="a3"/>
              <w:numPr>
                <w:ilvl w:val="0"/>
                <w:numId w:val="14"/>
              </w:numPr>
              <w:tabs>
                <w:tab w:val="left" w:pos="198"/>
                <w:tab w:val="left" w:pos="253"/>
              </w:tabs>
              <w:ind w:left="31" w:firstLine="0"/>
              <w:jc w:val="both"/>
              <w:rPr>
                <w:bCs/>
                <w:color w:val="000000" w:themeColor="text1"/>
              </w:rPr>
            </w:pPr>
            <w:r w:rsidRPr="007F0866">
              <w:rPr>
                <w:bCs/>
                <w:color w:val="000000" w:themeColor="text1"/>
              </w:rPr>
              <w:t>иными нормами и правилами.</w:t>
            </w:r>
          </w:p>
          <w:p w:rsidR="00B648C9" w:rsidRPr="007F0866" w:rsidRDefault="00B648C9" w:rsidP="00FD3CA1">
            <w:pPr>
              <w:ind w:left="33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7F0866">
              <w:rPr>
                <w:bCs/>
                <w:color w:val="000000" w:themeColor="text1"/>
                <w:sz w:val="24"/>
                <w:szCs w:val="24"/>
              </w:rPr>
              <w:t>2. Дополнительные требования:</w:t>
            </w:r>
          </w:p>
          <w:p w:rsidR="00B648C9" w:rsidRPr="007F0866" w:rsidRDefault="00B648C9" w:rsidP="00FD3CA1">
            <w:pPr>
              <w:ind w:left="33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7F0866">
              <w:rPr>
                <w:color w:val="000000" w:themeColor="text1"/>
                <w:sz w:val="24"/>
                <w:szCs w:val="24"/>
              </w:rPr>
              <w:t>2.1. </w:t>
            </w:r>
            <w:r w:rsidRPr="007F0866">
              <w:rPr>
                <w:bCs/>
                <w:color w:val="000000" w:themeColor="text1"/>
                <w:sz w:val="24"/>
                <w:szCs w:val="24"/>
              </w:rPr>
              <w:t>К техническому заданию необходимо приложить расчёт стоимости на проектирование.</w:t>
            </w:r>
          </w:p>
          <w:p w:rsidR="00B648C9" w:rsidRPr="007F0866" w:rsidRDefault="00B648C9" w:rsidP="00FD3CA1">
            <w:pPr>
              <w:ind w:left="33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7F0866">
              <w:rPr>
                <w:color w:val="000000" w:themeColor="text1"/>
                <w:sz w:val="24"/>
                <w:szCs w:val="24"/>
              </w:rPr>
              <w:t>2.2. </w:t>
            </w:r>
            <w:r w:rsidRPr="007F0866">
              <w:rPr>
                <w:bCs/>
                <w:color w:val="000000" w:themeColor="text1"/>
                <w:sz w:val="24"/>
                <w:szCs w:val="24"/>
              </w:rPr>
              <w:t xml:space="preserve">Технические условия должны являться неотъемлемой частью технического задания </w:t>
            </w:r>
            <w:r w:rsidRPr="007F0866">
              <w:rPr>
                <w:b/>
                <w:bCs/>
                <w:color w:val="000000" w:themeColor="text1"/>
                <w:sz w:val="24"/>
                <w:szCs w:val="24"/>
              </w:rPr>
              <w:t>(</w:t>
            </w:r>
            <w:r w:rsidRPr="007F0866">
              <w:rPr>
                <w:b/>
                <w:color w:val="000000" w:themeColor="text1"/>
                <w:sz w:val="24"/>
                <w:szCs w:val="24"/>
              </w:rPr>
              <w:t>срок действия технических условий – 2 года)</w:t>
            </w:r>
            <w:r w:rsidRPr="007F0866">
              <w:rPr>
                <w:color w:val="000000" w:themeColor="text1"/>
                <w:sz w:val="24"/>
                <w:szCs w:val="24"/>
              </w:rPr>
              <w:t>.</w:t>
            </w:r>
          </w:p>
          <w:p w:rsidR="00B648C9" w:rsidRPr="007F0866" w:rsidRDefault="00B648C9" w:rsidP="00FD3CA1">
            <w:pPr>
              <w:pStyle w:val="FORMATTEXT"/>
              <w:ind w:left="33"/>
              <w:jc w:val="both"/>
              <w:rPr>
                <w:bCs/>
                <w:color w:val="000000" w:themeColor="text1"/>
              </w:rPr>
            </w:pPr>
            <w:r w:rsidRPr="007F0866">
              <w:rPr>
                <w:bCs/>
                <w:color w:val="000000" w:themeColor="text1"/>
              </w:rPr>
              <w:lastRenderedPageBreak/>
              <w:t xml:space="preserve">2.3. В проектной документации обязать Исполнителя после окончания работ по монтажу и пуско-наладке заполнить Паспорт КСОБ объекта в соответствии с распоряжением Комитета по информатизации и связи </w:t>
            </w:r>
            <w:r w:rsidRPr="007F0866">
              <w:rPr>
                <w:bCs/>
                <w:color w:val="000000" w:themeColor="text1"/>
              </w:rPr>
              <w:br/>
            </w:r>
            <w:r w:rsidRPr="007F0866">
              <w:rPr>
                <w:b/>
                <w:bCs/>
                <w:iCs/>
                <w:color w:val="000000" w:themeColor="text1"/>
                <w:shd w:val="clear" w:color="auto" w:fill="FFFFFF" w:themeFill="background1"/>
              </w:rPr>
              <w:t>№ 146-р от 04.06.2019</w:t>
            </w:r>
            <w:r w:rsidRPr="007F0866">
              <w:rPr>
                <w:bCs/>
                <w:color w:val="000000" w:themeColor="text1"/>
                <w:shd w:val="clear" w:color="auto" w:fill="FFFFFF" w:themeFill="background1"/>
              </w:rPr>
              <w:t>.</w:t>
            </w:r>
          </w:p>
          <w:p w:rsidR="00B648C9" w:rsidRPr="007F0866" w:rsidRDefault="00B648C9" w:rsidP="00FD3CA1">
            <w:pPr>
              <w:shd w:val="clear" w:color="auto" w:fill="FCFCFC"/>
              <w:ind w:left="33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7F0866">
              <w:rPr>
                <w:color w:val="000000" w:themeColor="text1"/>
                <w:sz w:val="24"/>
                <w:szCs w:val="24"/>
              </w:rPr>
              <w:t>2.4. </w:t>
            </w:r>
            <w:r w:rsidRPr="007F0866">
              <w:rPr>
                <w:bCs/>
                <w:color w:val="000000" w:themeColor="text1"/>
                <w:sz w:val="24"/>
                <w:szCs w:val="24"/>
              </w:rPr>
              <w:t>Предусмотреть использование в приоритетном порядке оборудования отечественных производителей.</w:t>
            </w:r>
          </w:p>
        </w:tc>
      </w:tr>
      <w:tr w:rsidR="00B648C9" w:rsidRPr="007F0866" w:rsidTr="00FD3CA1">
        <w:tc>
          <w:tcPr>
            <w:tcW w:w="3403" w:type="dxa"/>
            <w:tcBorders>
              <w:right w:val="single" w:sz="4" w:space="0" w:color="auto"/>
            </w:tcBorders>
          </w:tcPr>
          <w:p w:rsidR="00B648C9" w:rsidRPr="007F0866" w:rsidRDefault="00B648C9" w:rsidP="00FD3CA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F0866">
              <w:rPr>
                <w:color w:val="000000" w:themeColor="text1"/>
                <w:sz w:val="24"/>
                <w:szCs w:val="24"/>
              </w:rPr>
              <w:lastRenderedPageBreak/>
              <w:t>3.4. Особые требования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B648C9" w:rsidRPr="007F0866" w:rsidRDefault="00B648C9" w:rsidP="00FD3CA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F0866">
              <w:rPr>
                <w:color w:val="000000" w:themeColor="text1"/>
                <w:sz w:val="24"/>
                <w:szCs w:val="24"/>
              </w:rPr>
              <w:t xml:space="preserve">В техническое задание могут быть внесены изменения </w:t>
            </w:r>
            <w:r w:rsidRPr="007F0866">
              <w:rPr>
                <w:color w:val="000000" w:themeColor="text1"/>
                <w:sz w:val="24"/>
                <w:szCs w:val="24"/>
              </w:rPr>
              <w:br/>
              <w:t>по согласованию с СПб ГКУ «ГМЦ».</w:t>
            </w:r>
          </w:p>
        </w:tc>
      </w:tr>
      <w:tr w:rsidR="00B648C9" w:rsidRPr="007F0866" w:rsidTr="00FD3CA1">
        <w:trPr>
          <w:trHeight w:val="2805"/>
        </w:trPr>
        <w:tc>
          <w:tcPr>
            <w:tcW w:w="3403" w:type="dxa"/>
            <w:tcBorders>
              <w:right w:val="single" w:sz="4" w:space="0" w:color="auto"/>
            </w:tcBorders>
          </w:tcPr>
          <w:p w:rsidR="00B648C9" w:rsidRPr="007F0866" w:rsidRDefault="00B648C9" w:rsidP="00FD3CA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F0866">
              <w:rPr>
                <w:color w:val="000000" w:themeColor="text1"/>
                <w:sz w:val="24"/>
                <w:szCs w:val="24"/>
              </w:rPr>
              <w:t>3.5. Согласования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B648C9" w:rsidRPr="007F0866" w:rsidRDefault="00B648C9" w:rsidP="00FD3CA1">
            <w:pPr>
              <w:ind w:left="33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7F0866"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1. План. расположения оборудования, структурные схемы, схемы прокладки кабелей и др. должны быть согласованы </w:t>
            </w:r>
            <w:r w:rsidRPr="007F0866">
              <w:rPr>
                <w:bCs/>
                <w:color w:val="000000" w:themeColor="text1"/>
                <w:sz w:val="24"/>
                <w:szCs w:val="24"/>
                <w:lang w:eastAsia="en-US"/>
              </w:rPr>
              <w:br/>
              <w:t>с Заказчиком и владельцем защищаемых помещений (подпись и печать).</w:t>
            </w:r>
          </w:p>
          <w:p w:rsidR="00B648C9" w:rsidRPr="007F0866" w:rsidRDefault="00B648C9" w:rsidP="00FD3CA1">
            <w:pPr>
              <w:ind w:left="33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7F0866"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2. В случае если здание находится под охраной государства, вышеуказанные документы должны быть согласованы </w:t>
            </w:r>
            <w:r w:rsidRPr="007F0866">
              <w:rPr>
                <w:bCs/>
                <w:color w:val="000000" w:themeColor="text1"/>
                <w:sz w:val="24"/>
                <w:szCs w:val="24"/>
                <w:lang w:eastAsia="en-US"/>
              </w:rPr>
              <w:br/>
              <w:t xml:space="preserve">с </w:t>
            </w:r>
            <w:r w:rsidRPr="007F0866">
              <w:rPr>
                <w:color w:val="000000" w:themeColor="text1"/>
                <w:sz w:val="24"/>
                <w:szCs w:val="24"/>
                <w:lang w:eastAsia="en-US"/>
              </w:rPr>
              <w:t xml:space="preserve">Комитетом по государственному контролю, использованию </w:t>
            </w:r>
            <w:r w:rsidRPr="007F0866">
              <w:rPr>
                <w:color w:val="000000" w:themeColor="text1"/>
                <w:sz w:val="24"/>
                <w:szCs w:val="24"/>
                <w:lang w:eastAsia="en-US"/>
              </w:rPr>
              <w:br/>
              <w:t>и охране памятников истории и культуры</w:t>
            </w:r>
            <w:r w:rsidRPr="007F0866">
              <w:rPr>
                <w:bCs/>
                <w:color w:val="000000" w:themeColor="text1"/>
                <w:sz w:val="24"/>
                <w:szCs w:val="24"/>
                <w:lang w:eastAsia="en-US"/>
              </w:rPr>
              <w:t>.</w:t>
            </w:r>
          </w:p>
          <w:p w:rsidR="00B648C9" w:rsidRPr="007F0866" w:rsidRDefault="00B648C9" w:rsidP="00FD3CA1">
            <w:pPr>
              <w:ind w:left="33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7F0866">
              <w:rPr>
                <w:color w:val="000000" w:themeColor="text1"/>
                <w:sz w:val="24"/>
                <w:szCs w:val="24"/>
                <w:lang w:eastAsia="en-US"/>
              </w:rPr>
              <w:t>3. Техническое задание и проектно-сметная документация согласовывается в СПб ГКУ «ГМЦ» на соответствие выданным техническим условиям.</w:t>
            </w:r>
          </w:p>
        </w:tc>
      </w:tr>
      <w:tr w:rsidR="00B648C9" w:rsidRPr="007F0866" w:rsidTr="00FD3CA1">
        <w:trPr>
          <w:trHeight w:val="193"/>
        </w:trPr>
        <w:tc>
          <w:tcPr>
            <w:tcW w:w="9640" w:type="dxa"/>
            <w:gridSpan w:val="2"/>
            <w:vAlign w:val="center"/>
          </w:tcPr>
          <w:p w:rsidR="00B648C9" w:rsidRPr="007F0866" w:rsidRDefault="00B648C9" w:rsidP="00FD3CA1">
            <w:pPr>
              <w:ind w:left="33"/>
              <w:jc w:val="center"/>
              <w:rPr>
                <w:color w:val="000000" w:themeColor="text1"/>
                <w:sz w:val="24"/>
                <w:szCs w:val="24"/>
              </w:rPr>
            </w:pPr>
            <w:r w:rsidRPr="007F0866">
              <w:rPr>
                <w:color w:val="000000" w:themeColor="text1"/>
                <w:sz w:val="24"/>
                <w:szCs w:val="24"/>
              </w:rPr>
              <w:t>4. Исходные данные:</w:t>
            </w:r>
          </w:p>
        </w:tc>
      </w:tr>
      <w:tr w:rsidR="00B648C9" w:rsidRPr="007F0866" w:rsidTr="00FD3CA1">
        <w:trPr>
          <w:trHeight w:val="131"/>
        </w:trPr>
        <w:tc>
          <w:tcPr>
            <w:tcW w:w="3403" w:type="dxa"/>
            <w:tcBorders>
              <w:right w:val="single" w:sz="4" w:space="0" w:color="auto"/>
            </w:tcBorders>
          </w:tcPr>
          <w:p w:rsidR="00B648C9" w:rsidRPr="007F0866" w:rsidRDefault="00B648C9" w:rsidP="00FD3CA1">
            <w:pPr>
              <w:pStyle w:val="a4"/>
              <w:tabs>
                <w:tab w:val="clear" w:pos="4844"/>
                <w:tab w:val="clear" w:pos="9689"/>
              </w:tabs>
              <w:rPr>
                <w:color w:val="000000" w:themeColor="text1"/>
              </w:rPr>
            </w:pPr>
            <w:r w:rsidRPr="007F0866">
              <w:rPr>
                <w:color w:val="000000" w:themeColor="text1"/>
              </w:rPr>
              <w:t>4.1. Предоставляемые заказчиком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B648C9" w:rsidRPr="007F0866" w:rsidRDefault="00B648C9" w:rsidP="00FD3CA1">
            <w:pPr>
              <w:ind w:left="33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7F0866">
              <w:rPr>
                <w:bCs/>
                <w:color w:val="000000" w:themeColor="text1"/>
                <w:sz w:val="24"/>
                <w:szCs w:val="24"/>
              </w:rPr>
              <w:t>Архитектурно-строительные чертежи, содержащие разрезы, экспликации помещений.</w:t>
            </w:r>
          </w:p>
        </w:tc>
      </w:tr>
      <w:tr w:rsidR="00B648C9" w:rsidRPr="007F0866" w:rsidTr="00FD3CA1">
        <w:trPr>
          <w:trHeight w:val="276"/>
        </w:trPr>
        <w:tc>
          <w:tcPr>
            <w:tcW w:w="3403" w:type="dxa"/>
            <w:tcBorders>
              <w:right w:val="single" w:sz="4" w:space="0" w:color="auto"/>
            </w:tcBorders>
          </w:tcPr>
          <w:p w:rsidR="00B648C9" w:rsidRPr="007F0866" w:rsidRDefault="00B648C9" w:rsidP="00FD3CA1">
            <w:pPr>
              <w:pStyle w:val="a4"/>
              <w:tabs>
                <w:tab w:val="clear" w:pos="4844"/>
                <w:tab w:val="clear" w:pos="9689"/>
              </w:tabs>
              <w:rPr>
                <w:color w:val="000000" w:themeColor="text1"/>
              </w:rPr>
            </w:pPr>
            <w:r w:rsidRPr="007F0866">
              <w:rPr>
                <w:color w:val="000000" w:themeColor="text1"/>
              </w:rPr>
              <w:t>4.2. Характеристика помещений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B648C9" w:rsidRPr="007F0866" w:rsidRDefault="00B648C9" w:rsidP="00FD3CA1">
            <w:pPr>
              <w:tabs>
                <w:tab w:val="left" w:pos="486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7F0866">
              <w:rPr>
                <w:bCs/>
                <w:color w:val="000000" w:themeColor="text1"/>
                <w:sz w:val="24"/>
                <w:szCs w:val="24"/>
              </w:rPr>
              <w:t>Пост охраны находится в помещении______________________</w:t>
            </w:r>
          </w:p>
        </w:tc>
      </w:tr>
    </w:tbl>
    <w:p w:rsidR="00B648C9" w:rsidRDefault="00B648C9" w:rsidP="00B648C9">
      <w:pPr>
        <w:shd w:val="clear" w:color="auto" w:fill="FFFFFF"/>
        <w:tabs>
          <w:tab w:val="left" w:pos="7088"/>
        </w:tabs>
        <w:jc w:val="center"/>
        <w:outlineLvl w:val="0"/>
        <w:rPr>
          <w:b/>
          <w:bCs/>
          <w:color w:val="000000" w:themeColor="text1"/>
          <w:spacing w:val="-2"/>
          <w:sz w:val="24"/>
          <w:szCs w:val="24"/>
        </w:rPr>
      </w:pPr>
    </w:p>
    <w:p w:rsidR="00B648C9" w:rsidRDefault="00B648C9" w:rsidP="00B648C9">
      <w:pPr>
        <w:shd w:val="clear" w:color="auto" w:fill="FFFFFF"/>
        <w:tabs>
          <w:tab w:val="left" w:pos="7088"/>
        </w:tabs>
        <w:jc w:val="center"/>
        <w:outlineLvl w:val="0"/>
        <w:rPr>
          <w:b/>
          <w:bCs/>
          <w:color w:val="000000" w:themeColor="text1"/>
          <w:spacing w:val="-2"/>
          <w:sz w:val="24"/>
          <w:szCs w:val="24"/>
        </w:rPr>
      </w:pPr>
    </w:p>
    <w:p w:rsidR="00B648C9" w:rsidRDefault="00B648C9" w:rsidP="00B648C9">
      <w:pPr>
        <w:shd w:val="clear" w:color="auto" w:fill="FFFFFF"/>
        <w:tabs>
          <w:tab w:val="left" w:pos="7088"/>
        </w:tabs>
        <w:jc w:val="center"/>
        <w:outlineLvl w:val="0"/>
        <w:rPr>
          <w:b/>
          <w:bCs/>
          <w:color w:val="000000" w:themeColor="text1"/>
          <w:spacing w:val="-2"/>
          <w:sz w:val="24"/>
          <w:szCs w:val="24"/>
        </w:rPr>
      </w:pPr>
    </w:p>
    <w:p w:rsidR="00B648C9" w:rsidRDefault="00B648C9" w:rsidP="00B648C9">
      <w:pPr>
        <w:shd w:val="clear" w:color="auto" w:fill="FFFFFF"/>
        <w:tabs>
          <w:tab w:val="left" w:pos="7088"/>
        </w:tabs>
        <w:jc w:val="center"/>
        <w:outlineLvl w:val="0"/>
        <w:rPr>
          <w:b/>
          <w:bCs/>
          <w:color w:val="000000" w:themeColor="text1"/>
          <w:spacing w:val="-2"/>
          <w:sz w:val="24"/>
          <w:szCs w:val="24"/>
        </w:rPr>
      </w:pPr>
    </w:p>
    <w:p w:rsidR="00B648C9" w:rsidRDefault="00B648C9" w:rsidP="00B648C9">
      <w:pPr>
        <w:shd w:val="clear" w:color="auto" w:fill="FFFFFF"/>
        <w:tabs>
          <w:tab w:val="left" w:pos="7088"/>
        </w:tabs>
        <w:jc w:val="center"/>
        <w:outlineLvl w:val="0"/>
        <w:rPr>
          <w:b/>
          <w:bCs/>
          <w:color w:val="000000" w:themeColor="text1"/>
          <w:spacing w:val="-2"/>
          <w:sz w:val="24"/>
          <w:szCs w:val="24"/>
        </w:rPr>
      </w:pPr>
    </w:p>
    <w:p w:rsidR="00B648C9" w:rsidRDefault="00B648C9" w:rsidP="00B648C9">
      <w:pPr>
        <w:shd w:val="clear" w:color="auto" w:fill="FFFFFF"/>
        <w:tabs>
          <w:tab w:val="left" w:pos="7088"/>
        </w:tabs>
        <w:jc w:val="center"/>
        <w:outlineLvl w:val="0"/>
        <w:rPr>
          <w:b/>
          <w:bCs/>
          <w:color w:val="000000" w:themeColor="text1"/>
          <w:spacing w:val="-2"/>
          <w:sz w:val="24"/>
          <w:szCs w:val="24"/>
        </w:rPr>
      </w:pPr>
    </w:p>
    <w:p w:rsidR="00B648C9" w:rsidRDefault="00B648C9" w:rsidP="00B648C9">
      <w:pPr>
        <w:shd w:val="clear" w:color="auto" w:fill="FFFFFF"/>
        <w:tabs>
          <w:tab w:val="left" w:pos="7088"/>
        </w:tabs>
        <w:jc w:val="center"/>
        <w:outlineLvl w:val="0"/>
        <w:rPr>
          <w:b/>
          <w:bCs/>
          <w:color w:val="000000" w:themeColor="text1"/>
          <w:spacing w:val="-2"/>
          <w:sz w:val="24"/>
          <w:szCs w:val="24"/>
        </w:rPr>
      </w:pPr>
    </w:p>
    <w:p w:rsidR="00B648C9" w:rsidRDefault="00B648C9" w:rsidP="00B648C9">
      <w:pPr>
        <w:shd w:val="clear" w:color="auto" w:fill="FFFFFF"/>
        <w:tabs>
          <w:tab w:val="left" w:pos="7088"/>
        </w:tabs>
        <w:jc w:val="center"/>
        <w:outlineLvl w:val="0"/>
        <w:rPr>
          <w:b/>
          <w:bCs/>
          <w:color w:val="000000" w:themeColor="text1"/>
          <w:spacing w:val="-2"/>
          <w:sz w:val="24"/>
          <w:szCs w:val="24"/>
        </w:rPr>
      </w:pPr>
    </w:p>
    <w:p w:rsidR="00B648C9" w:rsidRDefault="00B648C9" w:rsidP="00B648C9">
      <w:pPr>
        <w:shd w:val="clear" w:color="auto" w:fill="FFFFFF"/>
        <w:tabs>
          <w:tab w:val="left" w:pos="7088"/>
        </w:tabs>
        <w:jc w:val="center"/>
        <w:outlineLvl w:val="0"/>
        <w:rPr>
          <w:b/>
          <w:bCs/>
          <w:color w:val="000000" w:themeColor="text1"/>
          <w:spacing w:val="-2"/>
          <w:sz w:val="24"/>
          <w:szCs w:val="24"/>
        </w:rPr>
      </w:pPr>
    </w:p>
    <w:p w:rsidR="00B648C9" w:rsidRDefault="00B648C9" w:rsidP="00B648C9">
      <w:pPr>
        <w:shd w:val="clear" w:color="auto" w:fill="FFFFFF"/>
        <w:tabs>
          <w:tab w:val="left" w:pos="7088"/>
        </w:tabs>
        <w:jc w:val="center"/>
        <w:outlineLvl w:val="0"/>
        <w:rPr>
          <w:b/>
          <w:bCs/>
          <w:color w:val="000000" w:themeColor="text1"/>
          <w:spacing w:val="-2"/>
          <w:sz w:val="24"/>
          <w:szCs w:val="24"/>
        </w:rPr>
      </w:pPr>
    </w:p>
    <w:p w:rsidR="00B648C9" w:rsidRDefault="00B648C9" w:rsidP="00B648C9">
      <w:pPr>
        <w:shd w:val="clear" w:color="auto" w:fill="FFFFFF"/>
        <w:tabs>
          <w:tab w:val="left" w:pos="7088"/>
        </w:tabs>
        <w:jc w:val="center"/>
        <w:outlineLvl w:val="0"/>
        <w:rPr>
          <w:b/>
          <w:bCs/>
          <w:color w:val="000000" w:themeColor="text1"/>
          <w:spacing w:val="-2"/>
          <w:sz w:val="24"/>
          <w:szCs w:val="24"/>
        </w:rPr>
      </w:pPr>
    </w:p>
    <w:p w:rsidR="00B648C9" w:rsidRDefault="00B648C9" w:rsidP="00B648C9">
      <w:pPr>
        <w:shd w:val="clear" w:color="auto" w:fill="FFFFFF"/>
        <w:tabs>
          <w:tab w:val="left" w:pos="7088"/>
        </w:tabs>
        <w:jc w:val="center"/>
        <w:outlineLvl w:val="0"/>
        <w:rPr>
          <w:b/>
          <w:bCs/>
          <w:color w:val="000000" w:themeColor="text1"/>
          <w:spacing w:val="-2"/>
          <w:sz w:val="24"/>
          <w:szCs w:val="24"/>
        </w:rPr>
      </w:pPr>
    </w:p>
    <w:p w:rsidR="00B648C9" w:rsidRDefault="00B648C9" w:rsidP="00B648C9">
      <w:pPr>
        <w:shd w:val="clear" w:color="auto" w:fill="FFFFFF"/>
        <w:tabs>
          <w:tab w:val="left" w:pos="7088"/>
        </w:tabs>
        <w:jc w:val="center"/>
        <w:outlineLvl w:val="0"/>
        <w:rPr>
          <w:b/>
          <w:bCs/>
          <w:color w:val="000000" w:themeColor="text1"/>
          <w:spacing w:val="-2"/>
          <w:sz w:val="24"/>
          <w:szCs w:val="24"/>
        </w:rPr>
      </w:pPr>
    </w:p>
    <w:p w:rsidR="00B648C9" w:rsidRDefault="00B648C9" w:rsidP="00B648C9">
      <w:pPr>
        <w:shd w:val="clear" w:color="auto" w:fill="FFFFFF"/>
        <w:tabs>
          <w:tab w:val="left" w:pos="7088"/>
        </w:tabs>
        <w:jc w:val="center"/>
        <w:outlineLvl w:val="0"/>
        <w:rPr>
          <w:b/>
          <w:bCs/>
          <w:color w:val="000000" w:themeColor="text1"/>
          <w:spacing w:val="-2"/>
          <w:sz w:val="24"/>
          <w:szCs w:val="24"/>
        </w:rPr>
      </w:pPr>
    </w:p>
    <w:p w:rsidR="00B648C9" w:rsidRDefault="00B648C9" w:rsidP="00B648C9">
      <w:pPr>
        <w:shd w:val="clear" w:color="auto" w:fill="FFFFFF"/>
        <w:tabs>
          <w:tab w:val="left" w:pos="7088"/>
        </w:tabs>
        <w:jc w:val="center"/>
        <w:outlineLvl w:val="0"/>
        <w:rPr>
          <w:b/>
          <w:bCs/>
          <w:color w:val="000000" w:themeColor="text1"/>
          <w:spacing w:val="-2"/>
          <w:sz w:val="24"/>
          <w:szCs w:val="24"/>
        </w:rPr>
      </w:pPr>
    </w:p>
    <w:p w:rsidR="00B648C9" w:rsidRDefault="00B648C9" w:rsidP="00B648C9">
      <w:pPr>
        <w:shd w:val="clear" w:color="auto" w:fill="FFFFFF"/>
        <w:tabs>
          <w:tab w:val="left" w:pos="7088"/>
        </w:tabs>
        <w:jc w:val="center"/>
        <w:outlineLvl w:val="0"/>
        <w:rPr>
          <w:b/>
          <w:bCs/>
          <w:color w:val="000000" w:themeColor="text1"/>
          <w:spacing w:val="-2"/>
          <w:sz w:val="24"/>
          <w:szCs w:val="24"/>
        </w:rPr>
      </w:pPr>
    </w:p>
    <w:p w:rsidR="00B648C9" w:rsidRDefault="00B648C9" w:rsidP="00B648C9">
      <w:pPr>
        <w:shd w:val="clear" w:color="auto" w:fill="FFFFFF"/>
        <w:tabs>
          <w:tab w:val="left" w:pos="7088"/>
        </w:tabs>
        <w:jc w:val="center"/>
        <w:outlineLvl w:val="0"/>
        <w:rPr>
          <w:b/>
          <w:bCs/>
          <w:color w:val="000000" w:themeColor="text1"/>
          <w:spacing w:val="-2"/>
          <w:sz w:val="24"/>
          <w:szCs w:val="24"/>
        </w:rPr>
      </w:pPr>
    </w:p>
    <w:p w:rsidR="00B648C9" w:rsidRDefault="00B648C9" w:rsidP="00B648C9">
      <w:pPr>
        <w:shd w:val="clear" w:color="auto" w:fill="FFFFFF"/>
        <w:tabs>
          <w:tab w:val="left" w:pos="7088"/>
        </w:tabs>
        <w:jc w:val="center"/>
        <w:outlineLvl w:val="0"/>
        <w:rPr>
          <w:b/>
          <w:bCs/>
          <w:color w:val="000000" w:themeColor="text1"/>
          <w:spacing w:val="-2"/>
          <w:sz w:val="24"/>
          <w:szCs w:val="24"/>
        </w:rPr>
      </w:pPr>
    </w:p>
    <w:p w:rsidR="00B648C9" w:rsidRPr="007F0866" w:rsidRDefault="00B648C9" w:rsidP="00B648C9">
      <w:pPr>
        <w:shd w:val="clear" w:color="auto" w:fill="FFFFFF"/>
        <w:tabs>
          <w:tab w:val="left" w:pos="7088"/>
        </w:tabs>
        <w:jc w:val="center"/>
        <w:outlineLvl w:val="0"/>
        <w:rPr>
          <w:b/>
          <w:bCs/>
          <w:color w:val="000000" w:themeColor="text1"/>
          <w:spacing w:val="-2"/>
          <w:sz w:val="24"/>
          <w:szCs w:val="24"/>
        </w:rPr>
      </w:pPr>
    </w:p>
    <w:p w:rsidR="00B648C9" w:rsidRPr="007F0866" w:rsidRDefault="00B648C9" w:rsidP="00B648C9">
      <w:pPr>
        <w:shd w:val="clear" w:color="auto" w:fill="FFFFFF"/>
        <w:tabs>
          <w:tab w:val="left" w:pos="7088"/>
        </w:tabs>
        <w:jc w:val="center"/>
        <w:outlineLvl w:val="0"/>
        <w:rPr>
          <w:b/>
          <w:bCs/>
          <w:color w:val="000000" w:themeColor="text1"/>
          <w:spacing w:val="-2"/>
          <w:sz w:val="24"/>
          <w:szCs w:val="24"/>
        </w:rPr>
      </w:pPr>
    </w:p>
    <w:p w:rsidR="00B648C9" w:rsidRPr="00EF2AA3" w:rsidRDefault="00B648C9" w:rsidP="00B648C9">
      <w:pPr>
        <w:shd w:val="clear" w:color="auto" w:fill="FFFFFF"/>
        <w:tabs>
          <w:tab w:val="left" w:pos="7088"/>
        </w:tabs>
        <w:jc w:val="center"/>
        <w:outlineLvl w:val="0"/>
        <w:rPr>
          <w:b/>
          <w:bCs/>
          <w:color w:val="000000" w:themeColor="text1"/>
          <w:spacing w:val="-2"/>
          <w:sz w:val="24"/>
          <w:szCs w:val="24"/>
        </w:rPr>
      </w:pPr>
      <w:r>
        <w:rPr>
          <w:b/>
          <w:bCs/>
          <w:color w:val="000000" w:themeColor="text1"/>
          <w:spacing w:val="-2"/>
          <w:sz w:val="24"/>
          <w:szCs w:val="24"/>
        </w:rPr>
        <w:t>Задание на проектирование</w:t>
      </w:r>
    </w:p>
    <w:p w:rsidR="00B648C9" w:rsidRPr="00EF2AA3" w:rsidRDefault="00B648C9" w:rsidP="00B648C9">
      <w:pPr>
        <w:shd w:val="clear" w:color="auto" w:fill="FFFFFF"/>
        <w:tabs>
          <w:tab w:val="left" w:pos="7088"/>
        </w:tabs>
        <w:jc w:val="center"/>
        <w:outlineLvl w:val="0"/>
        <w:rPr>
          <w:b/>
          <w:bCs/>
          <w:color w:val="000000" w:themeColor="text1"/>
          <w:spacing w:val="-2"/>
          <w:sz w:val="24"/>
          <w:szCs w:val="24"/>
        </w:rPr>
      </w:pPr>
    </w:p>
    <w:p w:rsidR="00B648C9" w:rsidRPr="00EF2AA3" w:rsidRDefault="00B648C9" w:rsidP="00B648C9">
      <w:pPr>
        <w:shd w:val="clear" w:color="auto" w:fill="FFFFFF"/>
        <w:tabs>
          <w:tab w:val="left" w:pos="7088"/>
        </w:tabs>
        <w:ind w:right="-2"/>
        <w:jc w:val="center"/>
        <w:outlineLvl w:val="0"/>
        <w:rPr>
          <w:b/>
          <w:bCs/>
          <w:color w:val="000000" w:themeColor="text1"/>
          <w:spacing w:val="-2"/>
          <w:sz w:val="24"/>
          <w:szCs w:val="24"/>
        </w:rPr>
      </w:pPr>
      <w:r w:rsidRPr="00EF2AA3">
        <w:rPr>
          <w:b/>
          <w:bCs/>
          <w:color w:val="000000" w:themeColor="text1"/>
          <w:spacing w:val="-2"/>
          <w:sz w:val="24"/>
          <w:szCs w:val="24"/>
        </w:rPr>
        <w:t xml:space="preserve"> на оснащение комплексными системами обеспечения безопасности </w:t>
      </w:r>
    </w:p>
    <w:p w:rsidR="00B648C9" w:rsidRPr="00EF2AA3" w:rsidRDefault="00B648C9" w:rsidP="00B648C9">
      <w:pPr>
        <w:shd w:val="clear" w:color="auto" w:fill="FFFFFF"/>
        <w:tabs>
          <w:tab w:val="left" w:pos="7088"/>
        </w:tabs>
        <w:ind w:right="-2"/>
        <w:jc w:val="center"/>
        <w:outlineLvl w:val="0"/>
        <w:rPr>
          <w:b/>
          <w:bCs/>
          <w:color w:val="000000" w:themeColor="text1"/>
          <w:spacing w:val="-2"/>
          <w:sz w:val="24"/>
          <w:szCs w:val="24"/>
        </w:rPr>
      </w:pPr>
      <w:r w:rsidRPr="00EF2AA3">
        <w:rPr>
          <w:b/>
          <w:bCs/>
          <w:color w:val="000000" w:themeColor="text1"/>
          <w:spacing w:val="-2"/>
          <w:sz w:val="24"/>
          <w:szCs w:val="24"/>
        </w:rPr>
        <w:t>объектов социальной инфраструктуры Санкт-Петербурга</w:t>
      </w:r>
    </w:p>
    <w:p w:rsidR="00B648C9" w:rsidRPr="00EF2AA3" w:rsidRDefault="00B648C9" w:rsidP="00B648C9">
      <w:pPr>
        <w:shd w:val="clear" w:color="auto" w:fill="FFFFFF"/>
        <w:tabs>
          <w:tab w:val="left" w:pos="7088"/>
        </w:tabs>
        <w:ind w:right="-2"/>
        <w:jc w:val="center"/>
        <w:outlineLvl w:val="0"/>
        <w:rPr>
          <w:b/>
          <w:bCs/>
          <w:color w:val="000000" w:themeColor="text1"/>
          <w:spacing w:val="-2"/>
          <w:sz w:val="24"/>
          <w:szCs w:val="24"/>
        </w:rPr>
      </w:pPr>
      <w:r w:rsidRPr="00EF2AA3">
        <w:rPr>
          <w:b/>
          <w:bCs/>
          <w:color w:val="000000" w:themeColor="text1"/>
          <w:spacing w:val="-2"/>
          <w:sz w:val="24"/>
          <w:szCs w:val="24"/>
        </w:rPr>
        <w:t>объекта:</w:t>
      </w:r>
    </w:p>
    <w:p w:rsidR="00B648C9" w:rsidRPr="00EF2AA3" w:rsidRDefault="00B648C9" w:rsidP="00B648C9">
      <w:pPr>
        <w:contextualSpacing/>
        <w:jc w:val="center"/>
        <w:rPr>
          <w:color w:val="000000" w:themeColor="text1"/>
          <w:sz w:val="24"/>
          <w:szCs w:val="24"/>
        </w:rPr>
      </w:pPr>
    </w:p>
    <w:p w:rsidR="00B648C9" w:rsidRPr="00EF2AA3" w:rsidRDefault="00B648C9" w:rsidP="00B648C9">
      <w:pPr>
        <w:ind w:firstLine="709"/>
        <w:jc w:val="both"/>
        <w:rPr>
          <w:color w:val="000000" w:themeColor="text1"/>
          <w:sz w:val="24"/>
          <w:szCs w:val="24"/>
        </w:rPr>
      </w:pPr>
      <w:r w:rsidRPr="00EF2AA3">
        <w:rPr>
          <w:color w:val="000000" w:themeColor="text1"/>
          <w:sz w:val="24"/>
          <w:szCs w:val="24"/>
        </w:rPr>
        <w:t>Государственное бюджетное дошкольное образовательное учреждение детский сад № 6</w:t>
      </w:r>
      <w:r w:rsidRPr="0076644D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компенсирующего вида</w:t>
      </w:r>
      <w:r w:rsidRPr="00562067">
        <w:rPr>
          <w:sz w:val="24"/>
          <w:szCs w:val="24"/>
          <w:shd w:val="clear" w:color="auto" w:fill="FFFFFF"/>
        </w:rPr>
        <w:t xml:space="preserve">   </w:t>
      </w:r>
      <w:r w:rsidRPr="00EF2AA3">
        <w:rPr>
          <w:color w:val="000000" w:themeColor="text1"/>
          <w:sz w:val="24"/>
          <w:szCs w:val="24"/>
        </w:rPr>
        <w:t xml:space="preserve"> Московского района Санкт-Петербурга, расположенного по адресу: Санкт-Петербург, пр. Новоизмайловский, д. 28, корп. 3, лит. А.</w:t>
      </w:r>
    </w:p>
    <w:p w:rsidR="00B648C9" w:rsidRPr="00EF2AA3" w:rsidRDefault="00B648C9" w:rsidP="00B648C9">
      <w:pPr>
        <w:jc w:val="center"/>
        <w:rPr>
          <w:bCs/>
          <w:color w:val="000000" w:themeColor="text1"/>
          <w:spacing w:val="-2"/>
          <w:sz w:val="24"/>
          <w:szCs w:val="24"/>
        </w:rPr>
      </w:pPr>
    </w:p>
    <w:p w:rsidR="00B648C9" w:rsidRPr="00EF2AA3" w:rsidRDefault="00B648C9" w:rsidP="00B648C9">
      <w:pPr>
        <w:jc w:val="center"/>
        <w:rPr>
          <w:bCs/>
          <w:color w:val="000000" w:themeColor="text1"/>
          <w:spacing w:val="-2"/>
          <w:sz w:val="24"/>
          <w:szCs w:val="24"/>
        </w:rPr>
      </w:pPr>
      <w:r w:rsidRPr="00EF2AA3">
        <w:rPr>
          <w:bCs/>
          <w:color w:val="000000" w:themeColor="text1"/>
          <w:spacing w:val="-2"/>
          <w:sz w:val="24"/>
          <w:szCs w:val="24"/>
        </w:rPr>
        <w:t>Система видеонаблюдения (СВН)</w:t>
      </w:r>
    </w:p>
    <w:p w:rsidR="00B648C9" w:rsidRPr="00EF2AA3" w:rsidRDefault="00B648C9" w:rsidP="00B648C9">
      <w:pPr>
        <w:jc w:val="center"/>
        <w:rPr>
          <w:color w:val="000000" w:themeColor="text1"/>
          <w:sz w:val="24"/>
          <w:szCs w:val="24"/>
        </w:rPr>
      </w:pPr>
    </w:p>
    <w:p w:rsidR="00B648C9" w:rsidRPr="007F0866" w:rsidRDefault="00B648C9" w:rsidP="00B648C9">
      <w:pPr>
        <w:tabs>
          <w:tab w:val="left" w:pos="1260"/>
        </w:tabs>
        <w:jc w:val="both"/>
        <w:rPr>
          <w:color w:val="000000"/>
          <w:sz w:val="24"/>
          <w:szCs w:val="24"/>
        </w:rPr>
      </w:pPr>
      <w:r w:rsidRPr="00EF2AA3">
        <w:rPr>
          <w:color w:val="000000" w:themeColor="text1"/>
          <w:sz w:val="24"/>
          <w:szCs w:val="24"/>
        </w:rPr>
        <w:t xml:space="preserve">1. Основание для оснащения: Закон Санкт-Петербурга </w:t>
      </w:r>
      <w:r>
        <w:rPr>
          <w:sz w:val="24"/>
          <w:szCs w:val="24"/>
        </w:rPr>
        <w:t>№ 549-114 от</w:t>
      </w:r>
      <w:r w:rsidRPr="007F0866">
        <w:rPr>
          <w:sz w:val="24"/>
          <w:szCs w:val="24"/>
        </w:rPr>
        <w:t xml:space="preserve"> 25.11.2020г. "О бюджете Санкт-Петербурга на 2021 год и на плановый период 2022 и 2023 годов"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3"/>
        <w:gridCol w:w="6237"/>
      </w:tblGrid>
      <w:tr w:rsidR="00B648C9" w:rsidRPr="00EF2AA3" w:rsidTr="00FD3CA1">
        <w:trPr>
          <w:trHeight w:val="674"/>
        </w:trPr>
        <w:tc>
          <w:tcPr>
            <w:tcW w:w="9640" w:type="dxa"/>
            <w:gridSpan w:val="2"/>
            <w:vAlign w:val="center"/>
          </w:tcPr>
          <w:p w:rsidR="00B648C9" w:rsidRPr="00EF2AA3" w:rsidRDefault="00B648C9" w:rsidP="00FD3CA1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z w:val="24"/>
                <w:szCs w:val="24"/>
                <w:lang w:eastAsia="en-US"/>
              </w:rPr>
              <w:t>2. Общие сведения:</w:t>
            </w:r>
          </w:p>
        </w:tc>
      </w:tr>
      <w:tr w:rsidR="00B648C9" w:rsidRPr="00EF2AA3" w:rsidTr="00FD3CA1">
        <w:trPr>
          <w:trHeight w:val="527"/>
        </w:trPr>
        <w:tc>
          <w:tcPr>
            <w:tcW w:w="3403" w:type="dxa"/>
            <w:tcBorders>
              <w:right w:val="single" w:sz="4" w:space="0" w:color="auto"/>
            </w:tcBorders>
          </w:tcPr>
          <w:p w:rsidR="00B648C9" w:rsidRPr="00EF2AA3" w:rsidRDefault="00B648C9" w:rsidP="00FD3CA1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z w:val="24"/>
                <w:szCs w:val="24"/>
                <w:lang w:eastAsia="en-US"/>
              </w:rPr>
              <w:t>2.1. Наименование и адрес объекта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B648C9" w:rsidRPr="00EF2AA3" w:rsidRDefault="00B648C9" w:rsidP="00FD3CA1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F2AA3">
              <w:rPr>
                <w:bCs/>
                <w:color w:val="000000" w:themeColor="text1"/>
                <w:spacing w:val="-2"/>
                <w:sz w:val="24"/>
                <w:szCs w:val="24"/>
                <w:lang w:eastAsia="en-US"/>
              </w:rPr>
              <w:t xml:space="preserve">Система видеонаблюдения </w:t>
            </w:r>
            <w:r w:rsidRPr="00EF2AA3">
              <w:rPr>
                <w:color w:val="000000" w:themeColor="text1"/>
                <w:sz w:val="24"/>
                <w:szCs w:val="24"/>
                <w:lang w:eastAsia="en-US"/>
              </w:rPr>
              <w:t xml:space="preserve">на объекте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ГБДОУ №6 компенсирующего вида</w:t>
            </w:r>
            <w:r w:rsidRPr="00EF2AA3">
              <w:rPr>
                <w:color w:val="000000" w:themeColor="text1"/>
                <w:sz w:val="24"/>
                <w:szCs w:val="24"/>
                <w:lang w:eastAsia="en-US"/>
              </w:rPr>
              <w:t xml:space="preserve">, расположенном по адресу: </w:t>
            </w:r>
            <w:r w:rsidRPr="00EF2AA3">
              <w:rPr>
                <w:color w:val="000000" w:themeColor="text1"/>
                <w:sz w:val="24"/>
                <w:szCs w:val="24"/>
              </w:rPr>
              <w:t>Санкт-Петербург, пр. Новоизмайловский, д. 28, корп. 3, лит. А.</w:t>
            </w:r>
          </w:p>
        </w:tc>
      </w:tr>
      <w:tr w:rsidR="00B648C9" w:rsidRPr="00EF2AA3" w:rsidTr="00FD3CA1">
        <w:tc>
          <w:tcPr>
            <w:tcW w:w="3403" w:type="dxa"/>
            <w:tcBorders>
              <w:right w:val="single" w:sz="4" w:space="0" w:color="auto"/>
            </w:tcBorders>
          </w:tcPr>
          <w:p w:rsidR="00B648C9" w:rsidRPr="00EF2AA3" w:rsidRDefault="00B648C9" w:rsidP="00FD3CA1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z w:val="24"/>
                <w:szCs w:val="24"/>
                <w:lang w:eastAsia="en-US"/>
              </w:rPr>
              <w:t>2.2. Стадия проектирования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B648C9" w:rsidRPr="00EF2AA3" w:rsidRDefault="00B648C9" w:rsidP="00FD3CA1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z w:val="24"/>
                <w:szCs w:val="24"/>
                <w:lang w:eastAsia="en-US"/>
              </w:rPr>
              <w:t>Проектно-сметная документация</w:t>
            </w:r>
          </w:p>
        </w:tc>
      </w:tr>
      <w:tr w:rsidR="00B648C9" w:rsidRPr="00EF2AA3" w:rsidTr="00FD3CA1">
        <w:tc>
          <w:tcPr>
            <w:tcW w:w="3403" w:type="dxa"/>
            <w:tcBorders>
              <w:right w:val="single" w:sz="4" w:space="0" w:color="auto"/>
            </w:tcBorders>
          </w:tcPr>
          <w:p w:rsidR="00B648C9" w:rsidRPr="00EF2AA3" w:rsidRDefault="00B648C9" w:rsidP="00FD3CA1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z w:val="24"/>
                <w:szCs w:val="24"/>
                <w:lang w:eastAsia="en-US"/>
              </w:rPr>
              <w:t>2.3.  Вид строительства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B648C9" w:rsidRPr="00EF2AA3" w:rsidRDefault="00B648C9" w:rsidP="00FD3CA1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z w:val="24"/>
                <w:szCs w:val="24"/>
                <w:lang w:eastAsia="en-US"/>
              </w:rPr>
              <w:t>Новое строительство</w:t>
            </w:r>
          </w:p>
        </w:tc>
      </w:tr>
      <w:tr w:rsidR="00B648C9" w:rsidRPr="00EF2AA3" w:rsidTr="00FD3CA1">
        <w:trPr>
          <w:trHeight w:val="409"/>
        </w:trPr>
        <w:tc>
          <w:tcPr>
            <w:tcW w:w="3403" w:type="dxa"/>
            <w:tcBorders>
              <w:right w:val="single" w:sz="4" w:space="0" w:color="auto"/>
            </w:tcBorders>
          </w:tcPr>
          <w:p w:rsidR="00B648C9" w:rsidRPr="00EF2AA3" w:rsidRDefault="00B648C9" w:rsidP="00FD3CA1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z w:val="24"/>
                <w:szCs w:val="24"/>
                <w:lang w:eastAsia="en-US"/>
              </w:rPr>
              <w:t>2.4. Цель строительства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B648C9" w:rsidRPr="00EF2AA3" w:rsidRDefault="00B648C9" w:rsidP="00FD3CA1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z w:val="24"/>
                <w:szCs w:val="24"/>
                <w:lang w:eastAsia="en-US"/>
              </w:rPr>
              <w:t>Оснащение объекта средствами комплексной системы обеспечения безопасности</w:t>
            </w:r>
          </w:p>
        </w:tc>
      </w:tr>
      <w:tr w:rsidR="00B648C9" w:rsidRPr="00EF2AA3" w:rsidTr="00FD3CA1">
        <w:trPr>
          <w:trHeight w:val="622"/>
        </w:trPr>
        <w:tc>
          <w:tcPr>
            <w:tcW w:w="3403" w:type="dxa"/>
            <w:tcBorders>
              <w:right w:val="single" w:sz="4" w:space="0" w:color="auto"/>
            </w:tcBorders>
          </w:tcPr>
          <w:p w:rsidR="00B648C9" w:rsidRPr="00EF2AA3" w:rsidRDefault="00B648C9" w:rsidP="00FD3CA1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z w:val="24"/>
                <w:szCs w:val="24"/>
                <w:lang w:eastAsia="en-US"/>
              </w:rPr>
              <w:t>2.5. Сроки проектирования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B648C9" w:rsidRPr="00EF2AA3" w:rsidRDefault="00B648C9" w:rsidP="00FD3CA1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z w:val="24"/>
                <w:szCs w:val="24"/>
                <w:lang w:eastAsia="en-US"/>
              </w:rPr>
              <w:t xml:space="preserve">Начало      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с момента подписания контракта Сторонами</w:t>
            </w:r>
          </w:p>
          <w:p w:rsidR="00B648C9" w:rsidRPr="00EF2AA3" w:rsidRDefault="00B648C9" w:rsidP="00FD3CA1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z w:val="24"/>
                <w:szCs w:val="24"/>
                <w:lang w:eastAsia="en-US"/>
              </w:rPr>
              <w:t xml:space="preserve">Окончание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в течение 90 дней с момента подписания контракта Сторонами</w:t>
            </w:r>
          </w:p>
        </w:tc>
      </w:tr>
      <w:tr w:rsidR="00B648C9" w:rsidRPr="00EF2AA3" w:rsidTr="00FD3CA1">
        <w:trPr>
          <w:trHeight w:val="622"/>
        </w:trPr>
        <w:tc>
          <w:tcPr>
            <w:tcW w:w="3403" w:type="dxa"/>
            <w:tcBorders>
              <w:right w:val="single" w:sz="4" w:space="0" w:color="auto"/>
            </w:tcBorders>
          </w:tcPr>
          <w:p w:rsidR="00B648C9" w:rsidRPr="00EF2AA3" w:rsidRDefault="00B648C9" w:rsidP="00FD3CA1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z w:val="24"/>
                <w:szCs w:val="24"/>
                <w:lang w:eastAsia="en-US"/>
              </w:rPr>
              <w:t>2.6. Источник финансирования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B648C9" w:rsidRPr="00BF1A1B" w:rsidRDefault="00B648C9" w:rsidP="00FD3CA1">
            <w:pPr>
              <w:jc w:val="both"/>
              <w:rPr>
                <w:sz w:val="22"/>
                <w:szCs w:val="22"/>
                <w:lang w:eastAsia="en-US"/>
              </w:rPr>
            </w:pPr>
            <w:r w:rsidRPr="00BF1A1B">
              <w:rPr>
                <w:sz w:val="22"/>
                <w:szCs w:val="22"/>
                <w:lang w:eastAsia="en-US"/>
              </w:rPr>
              <w:t>Бюджет Санкт-Петербурга, целевая статья - 0210020010</w:t>
            </w:r>
          </w:p>
          <w:p w:rsidR="00B648C9" w:rsidRPr="00EF2AA3" w:rsidRDefault="00B648C9" w:rsidP="00FD3CA1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F1A1B">
              <w:rPr>
                <w:sz w:val="22"/>
                <w:szCs w:val="22"/>
                <w:lang w:eastAsia="en-US"/>
              </w:rPr>
              <w:t>экономическая статья - 226</w:t>
            </w:r>
          </w:p>
        </w:tc>
      </w:tr>
      <w:tr w:rsidR="00B648C9" w:rsidRPr="00EF2AA3" w:rsidTr="00FD3CA1">
        <w:trPr>
          <w:trHeight w:val="70"/>
        </w:trPr>
        <w:tc>
          <w:tcPr>
            <w:tcW w:w="3403" w:type="dxa"/>
            <w:tcBorders>
              <w:right w:val="single" w:sz="4" w:space="0" w:color="auto"/>
            </w:tcBorders>
          </w:tcPr>
          <w:p w:rsidR="00B648C9" w:rsidRPr="00EF2AA3" w:rsidRDefault="00B648C9" w:rsidP="00FD3CA1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z w:val="24"/>
                <w:szCs w:val="24"/>
                <w:lang w:eastAsia="en-US"/>
              </w:rPr>
              <w:t>2.7. Заказчик</w:t>
            </w:r>
          </w:p>
          <w:p w:rsidR="00B648C9" w:rsidRPr="00EF2AA3" w:rsidRDefault="00B648C9" w:rsidP="00FD3CA1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B648C9" w:rsidRPr="00EF2AA3" w:rsidRDefault="00B648C9" w:rsidP="00FD3CA1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ГБДОУ № 6</w:t>
            </w:r>
            <w:r>
              <w:rPr>
                <w:sz w:val="24"/>
                <w:szCs w:val="24"/>
                <w:shd w:val="clear" w:color="auto" w:fill="FFFFFF"/>
              </w:rPr>
              <w:t xml:space="preserve"> компенсирующего вида</w:t>
            </w:r>
            <w:r w:rsidRPr="00562067">
              <w:rPr>
                <w:sz w:val="24"/>
                <w:szCs w:val="24"/>
                <w:shd w:val="clear" w:color="auto" w:fill="FFFFFF"/>
              </w:rPr>
              <w:t xml:space="preserve">   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>Московского района Санкт-Петербурга</w:t>
            </w:r>
          </w:p>
        </w:tc>
      </w:tr>
      <w:tr w:rsidR="00B648C9" w:rsidRPr="00EF2AA3" w:rsidTr="00FD3CA1">
        <w:trPr>
          <w:trHeight w:val="384"/>
        </w:trPr>
        <w:tc>
          <w:tcPr>
            <w:tcW w:w="3403" w:type="dxa"/>
            <w:tcBorders>
              <w:right w:val="single" w:sz="4" w:space="0" w:color="auto"/>
            </w:tcBorders>
          </w:tcPr>
          <w:p w:rsidR="00B648C9" w:rsidRPr="00EF2AA3" w:rsidRDefault="00B648C9" w:rsidP="00FD3CA1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z w:val="24"/>
                <w:szCs w:val="24"/>
                <w:lang w:eastAsia="en-US"/>
              </w:rPr>
              <w:t>2.8. Подрядчик по проектированию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B648C9" w:rsidRPr="00EF2AA3" w:rsidRDefault="00B648C9" w:rsidP="00FD3CA1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итогам электронного аукциона</w:t>
            </w:r>
          </w:p>
        </w:tc>
      </w:tr>
      <w:tr w:rsidR="00B648C9" w:rsidRPr="00EF2AA3" w:rsidTr="00FD3CA1">
        <w:tc>
          <w:tcPr>
            <w:tcW w:w="3403" w:type="dxa"/>
            <w:tcBorders>
              <w:right w:val="single" w:sz="4" w:space="0" w:color="auto"/>
            </w:tcBorders>
          </w:tcPr>
          <w:p w:rsidR="00B648C9" w:rsidRPr="00EF2AA3" w:rsidRDefault="00B648C9" w:rsidP="00FD3CA1">
            <w:pPr>
              <w:ind w:left="34" w:hanging="34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z w:val="24"/>
                <w:szCs w:val="24"/>
                <w:lang w:eastAsia="en-US"/>
              </w:rPr>
              <w:t>2.9. Количество экземпляров проектно- сметной документации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B648C9" w:rsidRPr="00EF2AA3" w:rsidRDefault="00B648C9" w:rsidP="00FD3CA1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z w:val="24"/>
                <w:szCs w:val="24"/>
                <w:lang w:eastAsia="en-US"/>
              </w:rPr>
              <w:t>3 экземпляра на бумажном носителе,</w:t>
            </w:r>
            <w:r w:rsidRPr="00EF2AA3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F2AA3">
              <w:rPr>
                <w:color w:val="000000" w:themeColor="text1"/>
                <w:sz w:val="24"/>
                <w:szCs w:val="24"/>
                <w:lang w:eastAsia="en-US"/>
              </w:rPr>
              <w:t>прошитых и заверенных печатью проектной организации;</w:t>
            </w:r>
          </w:p>
          <w:p w:rsidR="00B648C9" w:rsidRPr="00EF2AA3" w:rsidRDefault="00B648C9" w:rsidP="00FD3CA1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z w:val="24"/>
                <w:szCs w:val="24"/>
                <w:lang w:eastAsia="en-US"/>
              </w:rPr>
              <w:t>1 экземпляр в электронном виде: текстовая часть, ведомости объёмов работ и спецификации материалов в формате полностью совместимом с документами MicrosoftWord, чертежи и схемы в формате полностью совместимом с документами AutoCAD, сметы представить в программе SmetaWizard версии не ниже SWv.4.0;</w:t>
            </w:r>
          </w:p>
          <w:p w:rsidR="00B648C9" w:rsidRPr="00EF2AA3" w:rsidRDefault="00B648C9" w:rsidP="00FD3CA1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z w:val="24"/>
                <w:szCs w:val="24"/>
                <w:lang w:eastAsia="en-US"/>
              </w:rPr>
              <w:t>1 экземпляр в электронном виде (копия оригинала со всеми согласованиями) в формате pdf.</w:t>
            </w:r>
          </w:p>
        </w:tc>
      </w:tr>
      <w:tr w:rsidR="00B648C9" w:rsidRPr="00EF2AA3" w:rsidTr="00FD3CA1">
        <w:trPr>
          <w:trHeight w:val="70"/>
        </w:trPr>
        <w:tc>
          <w:tcPr>
            <w:tcW w:w="9640" w:type="dxa"/>
            <w:gridSpan w:val="2"/>
            <w:vAlign w:val="center"/>
          </w:tcPr>
          <w:p w:rsidR="00B648C9" w:rsidRPr="00EF2AA3" w:rsidRDefault="00B648C9" w:rsidP="00FD3CA1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B648C9" w:rsidRPr="00EF2AA3" w:rsidRDefault="00B648C9" w:rsidP="00FD3CA1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z w:val="24"/>
                <w:szCs w:val="24"/>
                <w:lang w:eastAsia="en-US"/>
              </w:rPr>
              <w:t>3.Объёмные и технические требования к проектно-сметной документации:</w:t>
            </w:r>
          </w:p>
          <w:p w:rsidR="00B648C9" w:rsidRPr="00EF2AA3" w:rsidRDefault="00B648C9" w:rsidP="00FD3CA1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B648C9" w:rsidRPr="00EF2AA3" w:rsidRDefault="00B648C9" w:rsidP="00FD3CA1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648C9" w:rsidRPr="00EF2AA3" w:rsidTr="00FD3CA1">
        <w:tc>
          <w:tcPr>
            <w:tcW w:w="3403" w:type="dxa"/>
            <w:tcBorders>
              <w:right w:val="single" w:sz="4" w:space="0" w:color="auto"/>
            </w:tcBorders>
          </w:tcPr>
          <w:p w:rsidR="00B648C9" w:rsidRPr="00EF2AA3" w:rsidRDefault="00B648C9" w:rsidP="00FD3CA1">
            <w:pPr>
              <w:tabs>
                <w:tab w:val="left" w:pos="708"/>
                <w:tab w:val="center" w:pos="4844"/>
                <w:tab w:val="right" w:pos="9689"/>
              </w:tabs>
              <w:rPr>
                <w:color w:val="000000" w:themeColor="text1"/>
                <w:sz w:val="24"/>
                <w:szCs w:val="24"/>
                <w:lang w:val="x-none" w:eastAsia="en-US"/>
              </w:rPr>
            </w:pPr>
            <w:r w:rsidRPr="00EF2AA3">
              <w:rPr>
                <w:color w:val="000000" w:themeColor="text1"/>
                <w:sz w:val="24"/>
                <w:szCs w:val="24"/>
                <w:lang w:val="x-none" w:eastAsia="en-US"/>
              </w:rPr>
              <w:t>3.1 Общие требования к проектированию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B648C9" w:rsidRPr="00EF2AA3" w:rsidRDefault="00B648C9" w:rsidP="00FD3CA1">
            <w:pPr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>1. Общие требования к проектированию.</w:t>
            </w:r>
          </w:p>
          <w:p w:rsidR="00B648C9" w:rsidRPr="00EF2AA3" w:rsidRDefault="00B648C9" w:rsidP="00FD3CA1">
            <w:pPr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>Проектирование должно включать следующие этапы:</w:t>
            </w:r>
          </w:p>
          <w:p w:rsidR="00B648C9" w:rsidRPr="00EF2AA3" w:rsidRDefault="00B648C9" w:rsidP="00FD3CA1">
            <w:pPr>
              <w:tabs>
                <w:tab w:val="left" w:pos="33"/>
              </w:tabs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 xml:space="preserve">1.1. Обследование объекта с проведением анализа уязвимостей объекта и оценки эффективности существующей системы защиты. По итогам обследования должен быть составлен акт. </w:t>
            </w: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br/>
              <w:t>В акте должны быть отражены:</w:t>
            </w:r>
          </w:p>
          <w:p w:rsidR="00B648C9" w:rsidRPr="00EF2AA3" w:rsidRDefault="00B648C9" w:rsidP="00FD3CA1">
            <w:pPr>
              <w:numPr>
                <w:ilvl w:val="0"/>
                <w:numId w:val="10"/>
              </w:numPr>
              <w:tabs>
                <w:tab w:val="left" w:pos="198"/>
              </w:tabs>
              <w:ind w:left="0" w:firstLine="0"/>
              <w:contextualSpacing/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>анализ возможных криминальных угроз;</w:t>
            </w:r>
          </w:p>
          <w:p w:rsidR="00B648C9" w:rsidRPr="00EF2AA3" w:rsidRDefault="00B648C9" w:rsidP="00FD3CA1">
            <w:pPr>
              <w:numPr>
                <w:ilvl w:val="0"/>
                <w:numId w:val="10"/>
              </w:numPr>
              <w:tabs>
                <w:tab w:val="left" w:pos="198"/>
              </w:tabs>
              <w:ind w:left="0" w:firstLine="0"/>
              <w:contextualSpacing/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 xml:space="preserve">функциональные и строительные особенности объекта, характер и условия размещения материальных ценностей, </w:t>
            </w: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lastRenderedPageBreak/>
              <w:t>создающих реальную угрозу возникновения источника кризисной ситуации;</w:t>
            </w:r>
          </w:p>
          <w:p w:rsidR="00B648C9" w:rsidRPr="00EF2AA3" w:rsidRDefault="00B648C9" w:rsidP="00FD3CA1">
            <w:pPr>
              <w:numPr>
                <w:ilvl w:val="0"/>
                <w:numId w:val="10"/>
              </w:numPr>
              <w:tabs>
                <w:tab w:val="left" w:pos="198"/>
              </w:tabs>
              <w:ind w:left="0" w:firstLine="0"/>
              <w:contextualSpacing/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>вид охраны: физическая, техническая (автономная, централизованная), совмещенная (физическая и техническая);</w:t>
            </w:r>
          </w:p>
          <w:p w:rsidR="00B648C9" w:rsidRPr="00EF2AA3" w:rsidRDefault="00B648C9" w:rsidP="00FD3CA1">
            <w:pPr>
              <w:numPr>
                <w:ilvl w:val="0"/>
                <w:numId w:val="10"/>
              </w:numPr>
              <w:tabs>
                <w:tab w:val="left" w:pos="198"/>
              </w:tabs>
              <w:ind w:left="0" w:firstLine="0"/>
              <w:contextualSpacing/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>уязвимые места и строительные конструкции, через которые возможно несанкционированное проникновение на объект;</w:t>
            </w:r>
          </w:p>
          <w:p w:rsidR="00B648C9" w:rsidRPr="00EF2AA3" w:rsidRDefault="00B648C9" w:rsidP="00FD3CA1">
            <w:pPr>
              <w:numPr>
                <w:ilvl w:val="0"/>
                <w:numId w:val="10"/>
              </w:numPr>
              <w:tabs>
                <w:tab w:val="left" w:pos="198"/>
              </w:tabs>
              <w:ind w:left="0" w:firstLine="0"/>
              <w:contextualSpacing/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>класс защиты объекта в зависимости от вида и размеров ущерба, который может быть нанесён объекту, находящимся на нём людям и имуществу в случае реализации криминальных угроз.</w:t>
            </w:r>
          </w:p>
          <w:p w:rsidR="00B648C9" w:rsidRPr="00EF2AA3" w:rsidRDefault="00B648C9" w:rsidP="00FD3CA1">
            <w:pPr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>1.2. Разработка и утверждение технического задания на проектирование.</w:t>
            </w:r>
          </w:p>
          <w:p w:rsidR="00B648C9" w:rsidRPr="00EF2AA3" w:rsidRDefault="00B648C9" w:rsidP="00FD3CA1">
            <w:pPr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 xml:space="preserve">Техническое задание на проектирование системы противокриминальной защиты объекта должно быть разработано на основе акта обследования объекта и являться обязательным документом для разработки проектно-сметной документации при реконструкции, оснащении системой противокриминальной защиты существующего объекта или при проектировании строительства (реконструкции) объекта </w:t>
            </w: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br/>
              <w:t>в целом.</w:t>
            </w:r>
          </w:p>
          <w:p w:rsidR="00B648C9" w:rsidRPr="00EF2AA3" w:rsidRDefault="00B648C9" w:rsidP="00FD3CA1">
            <w:pPr>
              <w:ind w:firstLine="198"/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>К техническому заданию должны быть приложены:</w:t>
            </w:r>
          </w:p>
          <w:p w:rsidR="00B648C9" w:rsidRPr="00EF2AA3" w:rsidRDefault="00B648C9" w:rsidP="00FD3CA1">
            <w:pPr>
              <w:numPr>
                <w:ilvl w:val="0"/>
                <w:numId w:val="9"/>
              </w:numPr>
              <w:tabs>
                <w:tab w:val="left" w:pos="198"/>
              </w:tabs>
              <w:ind w:left="0" w:firstLine="0"/>
              <w:contextualSpacing/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>генеральный план объекта с размещением производственных и административно-хозяйственных зданий, контрольно-пропускных пунктов, центрального пункта управления, размещения рубежей охраны объекта, отдельных локальных зон, расположения на территории объекта подземных и наземных коммуникаций, схемой дорог;</w:t>
            </w:r>
          </w:p>
          <w:p w:rsidR="00B648C9" w:rsidRPr="00EF2AA3" w:rsidRDefault="00B648C9" w:rsidP="00FD3CA1">
            <w:pPr>
              <w:numPr>
                <w:ilvl w:val="0"/>
                <w:numId w:val="9"/>
              </w:numPr>
              <w:tabs>
                <w:tab w:val="left" w:pos="198"/>
              </w:tabs>
              <w:ind w:left="0" w:firstLine="0"/>
              <w:contextualSpacing/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>при недостаточной инженерно-технической укреплённости зданий, сооружений, помещений, отдельных строительных конструкций должно оформляться задание по усилению инженерно-технической укреплённости объекта в виде приложения к техническому заданию;</w:t>
            </w:r>
          </w:p>
          <w:p w:rsidR="00B648C9" w:rsidRPr="00EF2AA3" w:rsidRDefault="00B648C9" w:rsidP="00FD3CA1">
            <w:pPr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>исходные данные для проектирования в составе:</w:t>
            </w:r>
          </w:p>
          <w:p w:rsidR="00B648C9" w:rsidRPr="00EF2AA3" w:rsidRDefault="00B648C9" w:rsidP="00FD3CA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>1) архитектурно-строительные чертежи зданий и сооружений, подлежащих оснащению проектируемой системой (поэтажные планы, разрезы, фасады);</w:t>
            </w:r>
          </w:p>
          <w:p w:rsidR="00B648C9" w:rsidRPr="00EF2AA3" w:rsidRDefault="00B648C9" w:rsidP="00FD3CA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>2) чертежи коммуникаций (наземных и подземных, пересекающих периметр объекта);</w:t>
            </w:r>
          </w:p>
          <w:p w:rsidR="00B648C9" w:rsidRPr="00EF2AA3" w:rsidRDefault="00B648C9" w:rsidP="00FD3CA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>3) технические условия на подключение электронагрузок проектируемой системы.</w:t>
            </w:r>
          </w:p>
          <w:p w:rsidR="00B648C9" w:rsidRPr="00EF2AA3" w:rsidRDefault="00B648C9" w:rsidP="00FD3CA1">
            <w:pPr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 xml:space="preserve">2. Состав проектно-сметной документации и требования </w:t>
            </w: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br/>
              <w:t>к её содержанию.</w:t>
            </w:r>
          </w:p>
          <w:p w:rsidR="00B648C9" w:rsidRPr="00EF2AA3" w:rsidRDefault="00B648C9" w:rsidP="00FD3CA1">
            <w:pPr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>2.1. Проектно-сметная документация должна быть выполнена в соответствии с требованиями действующих стандартов, нормативно-правовых, руководящих технических документов и правил, в том числе:</w:t>
            </w:r>
          </w:p>
          <w:p w:rsidR="00B648C9" w:rsidRPr="00EF2AA3" w:rsidRDefault="00B648C9" w:rsidP="00FD3CA1">
            <w:pPr>
              <w:numPr>
                <w:ilvl w:val="0"/>
                <w:numId w:val="12"/>
              </w:numPr>
              <w:tabs>
                <w:tab w:val="left" w:pos="198"/>
              </w:tabs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lastRenderedPageBreak/>
              <w:t>Постановление Правительства РФ от 16.02.2008 № 87</w:t>
            </w: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br/>
              <w:t xml:space="preserve"> «О составе разделов проектной документации и требованиях к их содержанию»; ГОСТ Р 21.101-2020 «Национальный стандарт Российской Федерации. Система проектной документации для строительства. Основные требования к проектной и рабочей документации» (утверждён и введён в действие Приказом Росстандарта от 23.06.2020 № 282-ст).</w:t>
            </w:r>
          </w:p>
          <w:p w:rsidR="00B648C9" w:rsidRPr="00EF2AA3" w:rsidRDefault="00B648C9" w:rsidP="00FD3CA1">
            <w:pPr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 xml:space="preserve">2.2. Обоснованные отступления (изменения) от проектной документации в процессе монтажа допускаются только при наличии разрешений (согласования) заказчика и соответствующих организаций, участвующих в утверждении </w:t>
            </w: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br/>
              <w:t>и согласовании данных документов.</w:t>
            </w:r>
          </w:p>
          <w:p w:rsidR="00B648C9" w:rsidRPr="00EF2AA3" w:rsidRDefault="00B648C9" w:rsidP="00FD3CA1">
            <w:pPr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</w:p>
        </w:tc>
      </w:tr>
      <w:tr w:rsidR="00B648C9" w:rsidRPr="00EF2AA3" w:rsidTr="00FD3CA1">
        <w:trPr>
          <w:trHeight w:val="267"/>
        </w:trPr>
        <w:tc>
          <w:tcPr>
            <w:tcW w:w="9640" w:type="dxa"/>
            <w:gridSpan w:val="2"/>
          </w:tcPr>
          <w:p w:rsidR="00B648C9" w:rsidRPr="00EF2AA3" w:rsidRDefault="00B648C9" w:rsidP="00FD3CA1">
            <w:pPr>
              <w:tabs>
                <w:tab w:val="left" w:pos="708"/>
                <w:tab w:val="center" w:pos="4844"/>
                <w:tab w:val="right" w:pos="9689"/>
              </w:tabs>
              <w:rPr>
                <w:color w:val="000000" w:themeColor="text1"/>
                <w:sz w:val="24"/>
                <w:szCs w:val="24"/>
                <w:lang w:val="x-none" w:eastAsia="en-US"/>
              </w:rPr>
            </w:pPr>
            <w:r w:rsidRPr="00EF2AA3">
              <w:rPr>
                <w:color w:val="000000" w:themeColor="text1"/>
                <w:sz w:val="24"/>
                <w:szCs w:val="24"/>
                <w:lang w:val="x-none" w:eastAsia="en-US"/>
              </w:rPr>
              <w:lastRenderedPageBreak/>
              <w:t>3.2. Технические требования:</w:t>
            </w:r>
          </w:p>
          <w:p w:rsidR="00B648C9" w:rsidRPr="00EF2AA3" w:rsidRDefault="00B648C9" w:rsidP="00FD3CA1">
            <w:pPr>
              <w:tabs>
                <w:tab w:val="left" w:pos="708"/>
                <w:tab w:val="center" w:pos="4844"/>
                <w:tab w:val="right" w:pos="9689"/>
              </w:tabs>
              <w:rPr>
                <w:color w:val="000000" w:themeColor="text1"/>
                <w:sz w:val="24"/>
                <w:szCs w:val="24"/>
                <w:lang w:val="x-none" w:eastAsia="en-US"/>
              </w:rPr>
            </w:pPr>
          </w:p>
          <w:p w:rsidR="00B648C9" w:rsidRPr="00EF2AA3" w:rsidRDefault="00B648C9" w:rsidP="00FD3CA1">
            <w:pPr>
              <w:tabs>
                <w:tab w:val="left" w:pos="708"/>
                <w:tab w:val="center" w:pos="4844"/>
                <w:tab w:val="right" w:pos="9689"/>
              </w:tabs>
              <w:rPr>
                <w:color w:val="000000" w:themeColor="text1"/>
                <w:sz w:val="24"/>
                <w:szCs w:val="24"/>
                <w:lang w:val="x-none" w:eastAsia="en-US"/>
              </w:rPr>
            </w:pPr>
          </w:p>
        </w:tc>
      </w:tr>
      <w:tr w:rsidR="00B648C9" w:rsidRPr="00EF2AA3" w:rsidTr="00FD3CA1">
        <w:trPr>
          <w:trHeight w:val="977"/>
        </w:trPr>
        <w:tc>
          <w:tcPr>
            <w:tcW w:w="3403" w:type="dxa"/>
            <w:tcBorders>
              <w:right w:val="single" w:sz="4" w:space="0" w:color="auto"/>
            </w:tcBorders>
          </w:tcPr>
          <w:p w:rsidR="00B648C9" w:rsidRPr="00EF2AA3" w:rsidRDefault="00B648C9" w:rsidP="00FD3CA1">
            <w:pPr>
              <w:ind w:left="601" w:hanging="601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z w:val="24"/>
                <w:szCs w:val="24"/>
                <w:lang w:eastAsia="en-US"/>
              </w:rPr>
              <w:t>3.2.1. Объёмные требования: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B648C9" w:rsidRPr="00EF2AA3" w:rsidRDefault="00B648C9" w:rsidP="00FD3CA1">
            <w:pPr>
              <w:ind w:left="34" w:firstLine="227"/>
              <w:jc w:val="both"/>
              <w:rPr>
                <w:bCs/>
                <w:color w:val="000000" w:themeColor="text1"/>
                <w:spacing w:val="-2"/>
                <w:sz w:val="24"/>
                <w:szCs w:val="24"/>
                <w:lang w:eastAsia="en-US"/>
              </w:rPr>
            </w:pPr>
            <w:r w:rsidRPr="00EF2AA3">
              <w:rPr>
                <w:bCs/>
                <w:color w:val="000000" w:themeColor="text1"/>
                <w:sz w:val="24"/>
                <w:szCs w:val="24"/>
                <w:lang w:eastAsia="en-US"/>
              </w:rPr>
              <w:t>Разработать проектно-сметную документацию, включая разделы:</w:t>
            </w:r>
          </w:p>
          <w:p w:rsidR="00B648C9" w:rsidRPr="00EF2AA3" w:rsidRDefault="00B648C9" w:rsidP="00FD3CA1">
            <w:pPr>
              <w:ind w:left="33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F2AA3">
              <w:rPr>
                <w:bCs/>
                <w:color w:val="000000" w:themeColor="text1"/>
                <w:spacing w:val="-2"/>
                <w:sz w:val="24"/>
                <w:szCs w:val="24"/>
                <w:lang w:eastAsia="en-US"/>
              </w:rPr>
              <w:t>1. Система видеонаблюдения</w:t>
            </w:r>
            <w:r w:rsidRPr="00EF2AA3">
              <w:rPr>
                <w:bCs/>
                <w:color w:val="000000" w:themeColor="text1"/>
                <w:sz w:val="24"/>
                <w:szCs w:val="24"/>
                <w:lang w:eastAsia="en-US"/>
              </w:rPr>
              <w:t>;</w:t>
            </w:r>
          </w:p>
          <w:p w:rsidR="00B648C9" w:rsidRPr="00EF2AA3" w:rsidRDefault="00B648C9" w:rsidP="00FD3CA1">
            <w:pPr>
              <w:tabs>
                <w:tab w:val="left" w:pos="0"/>
              </w:tabs>
              <w:ind w:left="33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F2AA3">
              <w:rPr>
                <w:bCs/>
                <w:color w:val="000000" w:themeColor="text1"/>
                <w:sz w:val="24"/>
                <w:szCs w:val="24"/>
                <w:lang w:eastAsia="en-US"/>
              </w:rPr>
              <w:t>2. Электротехнические сооружения;</w:t>
            </w:r>
          </w:p>
          <w:p w:rsidR="00B648C9" w:rsidRPr="00EF2AA3" w:rsidRDefault="00B648C9" w:rsidP="00FD3CA1">
            <w:pPr>
              <w:tabs>
                <w:tab w:val="left" w:pos="884"/>
              </w:tabs>
              <w:ind w:left="33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F2AA3">
              <w:rPr>
                <w:bCs/>
                <w:color w:val="000000" w:themeColor="text1"/>
                <w:sz w:val="24"/>
                <w:szCs w:val="24"/>
                <w:lang w:eastAsia="en-US"/>
              </w:rPr>
              <w:t>3. Приспособление помещений (</w:t>
            </w:r>
            <w:r w:rsidRPr="00EF2AA3">
              <w:rPr>
                <w:color w:val="000000" w:themeColor="text1"/>
                <w:sz w:val="24"/>
                <w:szCs w:val="24"/>
                <w:lang w:eastAsia="en-US"/>
              </w:rPr>
              <w:t>в случае необходимости приспособления помещений для установки проектируемого оборудования);</w:t>
            </w:r>
          </w:p>
          <w:p w:rsidR="00B648C9" w:rsidRPr="00EF2AA3" w:rsidRDefault="00B648C9" w:rsidP="00FD3CA1">
            <w:pPr>
              <w:tabs>
                <w:tab w:val="left" w:pos="0"/>
              </w:tabs>
              <w:ind w:left="33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F2AA3">
              <w:rPr>
                <w:bCs/>
                <w:color w:val="000000" w:themeColor="text1"/>
                <w:sz w:val="24"/>
                <w:szCs w:val="24"/>
                <w:lang w:eastAsia="en-US"/>
              </w:rPr>
              <w:t>4. Сметная документация.</w:t>
            </w:r>
          </w:p>
        </w:tc>
      </w:tr>
      <w:tr w:rsidR="00B648C9" w:rsidRPr="00EF2AA3" w:rsidTr="00FD3CA1">
        <w:trPr>
          <w:trHeight w:val="977"/>
        </w:trPr>
        <w:tc>
          <w:tcPr>
            <w:tcW w:w="3403" w:type="dxa"/>
            <w:tcBorders>
              <w:right w:val="single" w:sz="4" w:space="0" w:color="auto"/>
            </w:tcBorders>
          </w:tcPr>
          <w:p w:rsidR="00B648C9" w:rsidRPr="00EF2AA3" w:rsidRDefault="00B648C9" w:rsidP="00FD3CA1">
            <w:pPr>
              <w:ind w:left="63" w:hanging="29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z w:val="24"/>
                <w:szCs w:val="24"/>
                <w:lang w:eastAsia="en-US"/>
              </w:rPr>
              <w:t>3.2.2. Система видеонаблюдения.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B648C9" w:rsidRPr="00EF2AA3" w:rsidRDefault="00B648C9" w:rsidP="00FD3CA1">
            <w:pPr>
              <w:tabs>
                <w:tab w:val="left" w:pos="4620"/>
              </w:tabs>
              <w:ind w:left="33"/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>1. Общие требования к системе видеонаблюдения.</w:t>
            </w:r>
          </w:p>
          <w:p w:rsidR="00B648C9" w:rsidRPr="00EF2AA3" w:rsidRDefault="00B648C9" w:rsidP="00FD3CA1">
            <w:pPr>
              <w:tabs>
                <w:tab w:val="left" w:pos="4620"/>
              </w:tabs>
              <w:ind w:left="33"/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>1.1. Система видеонаблюдения должна быть спроектирована с учетом следующих требований:</w:t>
            </w:r>
          </w:p>
          <w:p w:rsidR="00B648C9" w:rsidRPr="00EF2AA3" w:rsidRDefault="00B648C9" w:rsidP="00FD3CA1">
            <w:pPr>
              <w:numPr>
                <w:ilvl w:val="0"/>
                <w:numId w:val="8"/>
              </w:numPr>
              <w:tabs>
                <w:tab w:val="left" w:pos="198"/>
              </w:tabs>
              <w:ind w:left="0" w:firstLine="0"/>
              <w:contextualSpacing/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>сцены обзора видеокамер должны охватывать главный и запасной вход, территорию объекта, внешний периметр объекта, другие помещения, требующие обеспечение визуального контроля;</w:t>
            </w:r>
          </w:p>
          <w:p w:rsidR="00B648C9" w:rsidRPr="00EF2AA3" w:rsidRDefault="00B648C9" w:rsidP="00FD3CA1">
            <w:pPr>
              <w:numPr>
                <w:ilvl w:val="0"/>
                <w:numId w:val="8"/>
              </w:numPr>
              <w:tabs>
                <w:tab w:val="left" w:pos="198"/>
              </w:tabs>
              <w:ind w:left="0" w:firstLine="0"/>
              <w:contextualSpacing/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>приоритет отдается монтажу источников видеоизображения на высоте 2,5 - 5 метров над уровнем земли;</w:t>
            </w:r>
          </w:p>
          <w:p w:rsidR="00B648C9" w:rsidRPr="00EF2AA3" w:rsidRDefault="00B648C9" w:rsidP="00FD3CA1">
            <w:pPr>
              <w:numPr>
                <w:ilvl w:val="0"/>
                <w:numId w:val="8"/>
              </w:numPr>
              <w:tabs>
                <w:tab w:val="left" w:pos="198"/>
              </w:tabs>
              <w:ind w:left="0" w:firstLine="0"/>
              <w:contextualSpacing/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 xml:space="preserve">сцены обзора видеокамер не должны перекрываться </w:t>
            </w: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br/>
              <w:t>(даже частично) оптически не прозрачными препятствиями как то: ветки деревьев и кустарников, листва, различные трубы, столбы и прочие аналогичные объекты.</w:t>
            </w:r>
          </w:p>
          <w:p w:rsidR="00B648C9" w:rsidRPr="00EF2AA3" w:rsidRDefault="00B648C9" w:rsidP="00FD3CA1">
            <w:pPr>
              <w:numPr>
                <w:ilvl w:val="0"/>
                <w:numId w:val="8"/>
              </w:numPr>
              <w:tabs>
                <w:tab w:val="left" w:pos="198"/>
              </w:tabs>
              <w:ind w:left="0" w:firstLine="0"/>
              <w:contextualSpacing/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>обеспечение передачи видеоизображения от всех видеокамер на локальный пост наблюдения объекта, а также оборудование хранения и обработки данных.</w:t>
            </w:r>
          </w:p>
          <w:p w:rsidR="00B648C9" w:rsidRPr="00EF2AA3" w:rsidRDefault="00B648C9" w:rsidP="00FD3CA1">
            <w:pPr>
              <w:numPr>
                <w:ilvl w:val="0"/>
                <w:numId w:val="8"/>
              </w:numPr>
              <w:tabs>
                <w:tab w:val="left" w:pos="198"/>
              </w:tabs>
              <w:ind w:left="0" w:firstLine="0"/>
              <w:contextualSpacing/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>обеспечение работы в автоматизированном режиме;</w:t>
            </w:r>
          </w:p>
          <w:p w:rsidR="00B648C9" w:rsidRPr="00EF2AA3" w:rsidRDefault="00B648C9" w:rsidP="00FD3CA1">
            <w:pPr>
              <w:numPr>
                <w:ilvl w:val="0"/>
                <w:numId w:val="8"/>
              </w:numPr>
              <w:tabs>
                <w:tab w:val="left" w:pos="198"/>
              </w:tabs>
              <w:ind w:left="0" w:firstLine="0"/>
              <w:contextualSpacing/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>архивирование видеоинформации для последующего анализа событий;</w:t>
            </w:r>
          </w:p>
          <w:p w:rsidR="00B648C9" w:rsidRPr="00EF2AA3" w:rsidRDefault="00B648C9" w:rsidP="00FD3CA1">
            <w:pPr>
              <w:numPr>
                <w:ilvl w:val="0"/>
                <w:numId w:val="8"/>
              </w:numPr>
              <w:tabs>
                <w:tab w:val="left" w:pos="198"/>
              </w:tabs>
              <w:ind w:left="0" w:firstLine="0"/>
              <w:contextualSpacing/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>видеодокументирование событий в автоматическом режиме или по команде оператора;</w:t>
            </w:r>
          </w:p>
          <w:p w:rsidR="00B648C9" w:rsidRPr="00EF2AA3" w:rsidRDefault="00B648C9" w:rsidP="00FD3CA1">
            <w:pPr>
              <w:numPr>
                <w:ilvl w:val="0"/>
                <w:numId w:val="8"/>
              </w:numPr>
              <w:tabs>
                <w:tab w:val="left" w:pos="198"/>
              </w:tabs>
              <w:ind w:left="0" w:firstLine="0"/>
              <w:contextualSpacing/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>программирование режимов работы;</w:t>
            </w:r>
          </w:p>
          <w:p w:rsidR="00B648C9" w:rsidRPr="00EF2AA3" w:rsidRDefault="00B648C9" w:rsidP="00FD3CA1">
            <w:pPr>
              <w:numPr>
                <w:ilvl w:val="0"/>
                <w:numId w:val="8"/>
              </w:numPr>
              <w:tabs>
                <w:tab w:val="left" w:pos="198"/>
              </w:tabs>
              <w:ind w:left="0" w:firstLine="0"/>
              <w:contextualSpacing/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>совместная работа с системами управления доступом и охранной сигнализации;</w:t>
            </w:r>
          </w:p>
          <w:p w:rsidR="00B648C9" w:rsidRPr="00EF2AA3" w:rsidRDefault="00B648C9" w:rsidP="00FD3CA1">
            <w:pPr>
              <w:numPr>
                <w:ilvl w:val="0"/>
                <w:numId w:val="8"/>
              </w:numPr>
              <w:tabs>
                <w:tab w:val="left" w:pos="198"/>
              </w:tabs>
              <w:ind w:left="0" w:firstLine="0"/>
              <w:contextualSpacing/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lastRenderedPageBreak/>
              <w:t>воспроизведение ранее записанной информации;</w:t>
            </w:r>
          </w:p>
          <w:p w:rsidR="00B648C9" w:rsidRPr="00EF2AA3" w:rsidRDefault="00B648C9" w:rsidP="00FD3CA1">
            <w:pPr>
              <w:numPr>
                <w:ilvl w:val="0"/>
                <w:numId w:val="8"/>
              </w:numPr>
              <w:tabs>
                <w:tab w:val="left" w:pos="198"/>
              </w:tabs>
              <w:ind w:left="0" w:firstLine="0"/>
              <w:contextualSpacing/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>оперативный доступ к видеоархиву путем задания времени, даты и идентификатора телекамеры.</w:t>
            </w:r>
          </w:p>
          <w:p w:rsidR="00B648C9" w:rsidRPr="00EF2AA3" w:rsidRDefault="00B648C9" w:rsidP="00FD3CA1">
            <w:pPr>
              <w:tabs>
                <w:tab w:val="left" w:pos="487"/>
                <w:tab w:val="left" w:pos="4620"/>
              </w:tabs>
              <w:ind w:left="33"/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 xml:space="preserve">1.2. Оборудование, устанавливаемое в отапливаемых помещениях, должно функционировать при температуре окружающего воздуха в интервале от +10°С до +50°С и относительной влажности воздуха до 95%. Оборудование, устанавливаемое вне отапливаемых помещений, должно функционировать при температуре окружающего воздуха </w:t>
            </w: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br/>
              <w:t>в интервале от -40°С до +50°С и относительной влажности воздуха до 95 %.</w:t>
            </w:r>
          </w:p>
          <w:p w:rsidR="00B648C9" w:rsidRPr="00EF2AA3" w:rsidRDefault="00B648C9" w:rsidP="00FD3CA1">
            <w:pPr>
              <w:tabs>
                <w:tab w:val="left" w:pos="487"/>
                <w:tab w:val="left" w:pos="4620"/>
              </w:tabs>
              <w:ind w:left="33"/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>1.3. Система должна функционировать круглосуточно, без учёта времени, необходимого для поведения регламентных работ в соответствии с инструкциями по эксплуатации системы.</w:t>
            </w:r>
          </w:p>
          <w:p w:rsidR="00B648C9" w:rsidRPr="00EF2AA3" w:rsidRDefault="00B648C9" w:rsidP="00FD3CA1">
            <w:pPr>
              <w:tabs>
                <w:tab w:val="left" w:pos="487"/>
                <w:tab w:val="left" w:pos="4620"/>
              </w:tabs>
              <w:ind w:left="33"/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>1.4. Время восстановления системы после возобновления электроснабжения при временном прекращении электропитания – не более 5 минут (включая полную перезагрузку программного обеспечения и восстановление работоспособности всех видов оборудования и подключенных к нему устройств); оборудование должно автоматически восстанавливать работоспособность при пропадании и последующем восстановлении питания.</w:t>
            </w:r>
          </w:p>
          <w:p w:rsidR="00B648C9" w:rsidRPr="00EF2AA3" w:rsidRDefault="00B648C9" w:rsidP="00FD3CA1">
            <w:pPr>
              <w:tabs>
                <w:tab w:val="left" w:pos="487"/>
                <w:tab w:val="left" w:pos="4620"/>
              </w:tabs>
              <w:ind w:left="33"/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>1.5. Все устанавливаемое оборудование должно иметь российские сертификаты соответствия, должно быть безвредно для здоровья лиц, имеющих доступ на территорию Объекта и эксплуатирующих его.</w:t>
            </w:r>
          </w:p>
          <w:p w:rsidR="00B648C9" w:rsidRPr="00EF2AA3" w:rsidRDefault="00B648C9" w:rsidP="00FD3CA1">
            <w:pPr>
              <w:tabs>
                <w:tab w:val="left" w:pos="314"/>
                <w:tab w:val="left" w:pos="4620"/>
              </w:tabs>
              <w:ind w:left="33"/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>2. Оборудование регистрации и отображения.</w:t>
            </w:r>
          </w:p>
          <w:p w:rsidR="00B648C9" w:rsidRPr="00EF2AA3" w:rsidRDefault="00B648C9" w:rsidP="00FD3CA1">
            <w:pPr>
              <w:tabs>
                <w:tab w:val="left" w:pos="314"/>
                <w:tab w:val="left" w:pos="4620"/>
              </w:tabs>
              <w:ind w:left="33"/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>2.1. В качестве оборудования регистрации использовать цифровые дисковые рекордеры реального времени со следующими характеристиками:</w:t>
            </w:r>
          </w:p>
          <w:p w:rsidR="00B648C9" w:rsidRPr="00EF2AA3" w:rsidRDefault="00B648C9" w:rsidP="00FD3CA1">
            <w:pPr>
              <w:numPr>
                <w:ilvl w:val="0"/>
                <w:numId w:val="7"/>
              </w:numPr>
              <w:tabs>
                <w:tab w:val="left" w:pos="196"/>
              </w:tabs>
              <w:ind w:left="0" w:firstLine="0"/>
              <w:contextualSpacing/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>наличие функции одновременной работы в 4-х режимах (записи, поиска, воспроизведения и мониторинга в режиме реального времени);</w:t>
            </w:r>
          </w:p>
          <w:p w:rsidR="00B648C9" w:rsidRPr="00EF2AA3" w:rsidRDefault="00B648C9" w:rsidP="00FD3CA1">
            <w:pPr>
              <w:numPr>
                <w:ilvl w:val="0"/>
                <w:numId w:val="7"/>
              </w:numPr>
              <w:tabs>
                <w:tab w:val="left" w:pos="196"/>
              </w:tabs>
              <w:ind w:left="0" w:firstLine="0"/>
              <w:contextualSpacing/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>поддержка объединения нескольких устройств по собственному протоколу для управления одним контроллером всеми регистраторами;</w:t>
            </w:r>
          </w:p>
          <w:p w:rsidR="00B648C9" w:rsidRPr="00EF2AA3" w:rsidRDefault="00B648C9" w:rsidP="00FD3CA1">
            <w:pPr>
              <w:numPr>
                <w:ilvl w:val="0"/>
                <w:numId w:val="7"/>
              </w:numPr>
              <w:tabs>
                <w:tab w:val="left" w:pos="196"/>
              </w:tabs>
              <w:ind w:left="0" w:firstLine="0"/>
              <w:contextualSpacing/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>поддержка работы по сети (одновременно с нескольких удалённых постов наблюдения) – работа с архивом, просмотр выбранных камер, удаленное управление телеметрией;</w:t>
            </w:r>
          </w:p>
          <w:p w:rsidR="00B648C9" w:rsidRPr="00EF2AA3" w:rsidRDefault="00B648C9" w:rsidP="00FD3CA1">
            <w:pPr>
              <w:numPr>
                <w:ilvl w:val="0"/>
                <w:numId w:val="7"/>
              </w:numPr>
              <w:tabs>
                <w:tab w:val="left" w:pos="196"/>
              </w:tabs>
              <w:ind w:left="0" w:firstLine="0"/>
              <w:contextualSpacing/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 xml:space="preserve">запись видеоизображения в реальном времени от всех камер </w:t>
            </w: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br/>
              <w:t>с разрешением не менее 1280x720;</w:t>
            </w:r>
          </w:p>
          <w:p w:rsidR="00B648C9" w:rsidRPr="00EF2AA3" w:rsidRDefault="00B648C9" w:rsidP="00FD3CA1">
            <w:pPr>
              <w:numPr>
                <w:ilvl w:val="0"/>
                <w:numId w:val="7"/>
              </w:numPr>
              <w:tabs>
                <w:tab w:val="left" w:pos="196"/>
              </w:tabs>
              <w:ind w:left="0" w:firstLine="0"/>
              <w:contextualSpacing/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EF2AA3">
              <w:rPr>
                <w:b/>
                <w:color w:val="000000" w:themeColor="text1"/>
                <w:spacing w:val="-1"/>
                <w:sz w:val="24"/>
                <w:szCs w:val="24"/>
                <w:lang w:eastAsia="en-US"/>
              </w:rPr>
              <w:t>ёмкость архива системы видеонаблюдения не менее</w:t>
            </w: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br/>
            </w:r>
            <w:r w:rsidRPr="00EF2AA3">
              <w:rPr>
                <w:b/>
                <w:color w:val="000000" w:themeColor="text1"/>
                <w:spacing w:val="-1"/>
                <w:sz w:val="24"/>
                <w:szCs w:val="24"/>
                <w:lang w:eastAsia="en-US"/>
              </w:rPr>
              <w:t>10 суток в режиме реального времени</w:t>
            </w: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>;</w:t>
            </w:r>
          </w:p>
          <w:p w:rsidR="00B648C9" w:rsidRPr="00EF2AA3" w:rsidRDefault="00B648C9" w:rsidP="00FD3CA1">
            <w:pPr>
              <w:numPr>
                <w:ilvl w:val="0"/>
                <w:numId w:val="7"/>
              </w:numPr>
              <w:tabs>
                <w:tab w:val="left" w:pos="196"/>
              </w:tabs>
              <w:ind w:left="0" w:firstLine="0"/>
              <w:contextualSpacing/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EF2AA3">
              <w:rPr>
                <w:b/>
                <w:color w:val="000000" w:themeColor="text1"/>
                <w:spacing w:val="-1"/>
                <w:sz w:val="24"/>
                <w:szCs w:val="24"/>
                <w:lang w:eastAsia="en-US"/>
              </w:rPr>
              <w:t>для мест массового пребывания людей</w:t>
            </w: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EF2AA3">
              <w:rPr>
                <w:b/>
                <w:color w:val="000000" w:themeColor="text1"/>
                <w:spacing w:val="-1"/>
                <w:sz w:val="24"/>
                <w:szCs w:val="24"/>
                <w:lang w:eastAsia="en-US"/>
              </w:rPr>
              <w:t>в соответствии с  требованиями</w:t>
            </w: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 xml:space="preserve"> Постановления Правительства РФ от 25.03.2015 № 272 «Об утверждении требований к антитеррористической защищённости мест массового пребывания людей и объектов (территорий), подлежащих обязательной охране войсками национальной гвардии </w:t>
            </w: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lastRenderedPageBreak/>
              <w:t xml:space="preserve">Российской Федерации, и форм паспортов безопасности таких мест и объектов (территорий)» система видеонаблюдения должна обеспечивать непрерывное видеонаблюдение за состоянием обстановки на всей территории </w:t>
            </w:r>
            <w:r w:rsidRPr="00EF2AA3">
              <w:rPr>
                <w:b/>
                <w:color w:val="000000" w:themeColor="text1"/>
                <w:spacing w:val="-1"/>
                <w:sz w:val="24"/>
                <w:szCs w:val="24"/>
                <w:lang w:eastAsia="en-US"/>
              </w:rPr>
              <w:t>места массового пребывания людей,</w:t>
            </w: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EF2AA3">
              <w:rPr>
                <w:b/>
                <w:color w:val="000000" w:themeColor="text1"/>
                <w:spacing w:val="-1"/>
                <w:sz w:val="24"/>
                <w:szCs w:val="24"/>
                <w:lang w:eastAsia="en-US"/>
              </w:rPr>
              <w:t>архивирование и хранение данных в течение 30 дней</w:t>
            </w: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>;</w:t>
            </w:r>
          </w:p>
          <w:p w:rsidR="00B648C9" w:rsidRPr="00EF2AA3" w:rsidRDefault="00B648C9" w:rsidP="00FD3CA1">
            <w:pPr>
              <w:numPr>
                <w:ilvl w:val="0"/>
                <w:numId w:val="7"/>
              </w:numPr>
              <w:tabs>
                <w:tab w:val="left" w:pos="196"/>
              </w:tabs>
              <w:ind w:left="0" w:firstLine="0"/>
              <w:contextualSpacing/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>поддержка подключения внешних накопителей для увеличения объёма видеоархива;</w:t>
            </w:r>
          </w:p>
          <w:p w:rsidR="00B648C9" w:rsidRPr="00EF2AA3" w:rsidRDefault="00B648C9" w:rsidP="00FD3CA1">
            <w:pPr>
              <w:numPr>
                <w:ilvl w:val="0"/>
                <w:numId w:val="7"/>
              </w:numPr>
              <w:tabs>
                <w:tab w:val="left" w:pos="196"/>
              </w:tabs>
              <w:ind w:left="0" w:firstLine="0"/>
              <w:contextualSpacing/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>наличие тревожных входов;</w:t>
            </w:r>
          </w:p>
          <w:p w:rsidR="00B648C9" w:rsidRPr="00EF2AA3" w:rsidRDefault="00B648C9" w:rsidP="00FD3CA1">
            <w:pPr>
              <w:numPr>
                <w:ilvl w:val="0"/>
                <w:numId w:val="7"/>
              </w:numPr>
              <w:tabs>
                <w:tab w:val="left" w:pos="196"/>
              </w:tabs>
              <w:ind w:left="0" w:firstLine="0"/>
              <w:contextualSpacing/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>наличие аудиовходов;</w:t>
            </w:r>
          </w:p>
          <w:p w:rsidR="00B648C9" w:rsidRPr="00EF2AA3" w:rsidRDefault="00B648C9" w:rsidP="00FD3CA1">
            <w:pPr>
              <w:numPr>
                <w:ilvl w:val="0"/>
                <w:numId w:val="7"/>
              </w:numPr>
              <w:tabs>
                <w:tab w:val="left" w:pos="196"/>
              </w:tabs>
              <w:ind w:left="0" w:firstLine="0"/>
              <w:contextualSpacing/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>поддержка обмена данными (в том числе ретрансляции) по протоколу RTSP (Real Time Streaming Protocol);</w:t>
            </w:r>
          </w:p>
          <w:p w:rsidR="00B648C9" w:rsidRPr="00EF2AA3" w:rsidRDefault="00B648C9" w:rsidP="00FD3CA1">
            <w:pPr>
              <w:numPr>
                <w:ilvl w:val="0"/>
                <w:numId w:val="7"/>
              </w:numPr>
              <w:tabs>
                <w:tab w:val="left" w:pos="196"/>
              </w:tabs>
              <w:ind w:left="0" w:firstLine="0"/>
              <w:contextualSpacing/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>поддержка форматов сжатия видеоизображения H.264 и MJPEG.</w:t>
            </w:r>
          </w:p>
          <w:p w:rsidR="00B648C9" w:rsidRPr="00EF2AA3" w:rsidRDefault="00B648C9" w:rsidP="00FD3CA1">
            <w:pPr>
              <w:tabs>
                <w:tab w:val="left" w:pos="314"/>
                <w:tab w:val="left" w:pos="4620"/>
              </w:tabs>
              <w:ind w:left="33"/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 xml:space="preserve">2.2. В качестве средств отображения использовать жидкокристаллические мониторы с диагональю не менее </w:t>
            </w: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br/>
              <w:t>21 дюйма, для каждого регистратора должно быть задействовано два монитора – основной, на котором отображаются все сигналы от видеокамер и дополнительный (контрольный), который должен работать в режиме переключения выбранных изображений, а в случае тревоги в зоне наблюдения видеокамеры изображение должно выводиться на весь экран дополнительного монитора.</w:t>
            </w:r>
          </w:p>
          <w:p w:rsidR="00B648C9" w:rsidRPr="00EF2AA3" w:rsidRDefault="00B648C9" w:rsidP="00FD3CA1">
            <w:pPr>
              <w:tabs>
                <w:tab w:val="left" w:pos="314"/>
                <w:tab w:val="left" w:pos="4620"/>
              </w:tabs>
              <w:ind w:left="33"/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</w:p>
          <w:p w:rsidR="00B648C9" w:rsidRPr="00EF2AA3" w:rsidRDefault="00B648C9" w:rsidP="00FD3CA1">
            <w:pPr>
              <w:tabs>
                <w:tab w:val="left" w:pos="314"/>
                <w:tab w:val="left" w:pos="4620"/>
              </w:tabs>
              <w:ind w:left="33"/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>3. Технические требования к видеокамерам.</w:t>
            </w:r>
          </w:p>
          <w:p w:rsidR="00B648C9" w:rsidRPr="00EF2AA3" w:rsidRDefault="00B648C9" w:rsidP="00FD3CA1">
            <w:pPr>
              <w:tabs>
                <w:tab w:val="left" w:pos="4620"/>
              </w:tabs>
              <w:ind w:firstLine="198"/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>Должны применяться следующие типы видеокамер:</w:t>
            </w:r>
          </w:p>
          <w:p w:rsidR="00B648C9" w:rsidRPr="00EF2AA3" w:rsidRDefault="00B648C9" w:rsidP="00FD3CA1">
            <w:pPr>
              <w:numPr>
                <w:ilvl w:val="0"/>
                <w:numId w:val="11"/>
              </w:numPr>
              <w:tabs>
                <w:tab w:val="left" w:pos="198"/>
              </w:tabs>
              <w:ind w:left="0" w:firstLine="0"/>
              <w:contextualSpacing/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>фиксированная видеокамера (тип 1);</w:t>
            </w:r>
          </w:p>
          <w:p w:rsidR="00B648C9" w:rsidRPr="00EF2AA3" w:rsidRDefault="00B648C9" w:rsidP="00FD3CA1">
            <w:pPr>
              <w:numPr>
                <w:ilvl w:val="0"/>
                <w:numId w:val="11"/>
              </w:numPr>
              <w:tabs>
                <w:tab w:val="left" w:pos="198"/>
              </w:tabs>
              <w:ind w:left="0" w:firstLine="0"/>
              <w:contextualSpacing/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>поворотная, управляемая PTZ видеокамера (тип 2).</w:t>
            </w:r>
          </w:p>
          <w:p w:rsidR="00B648C9" w:rsidRPr="00EF2AA3" w:rsidRDefault="00B648C9" w:rsidP="00FD3CA1">
            <w:pPr>
              <w:ind w:firstLine="227"/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 xml:space="preserve">Уличные видеокамеры должны быть установлены </w:t>
            </w: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br/>
              <w:t>в гермокожух с подогревом. Степень защиты гермокожуха должна быть не менее IP 65.</w:t>
            </w:r>
          </w:p>
          <w:p w:rsidR="00B648C9" w:rsidRPr="00EF2AA3" w:rsidRDefault="00B648C9" w:rsidP="00FD3CA1">
            <w:pPr>
              <w:tabs>
                <w:tab w:val="left" w:pos="314"/>
                <w:tab w:val="left" w:pos="4620"/>
              </w:tabs>
              <w:ind w:left="33"/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>3.1. Требования к техническим и функциональным характеристикам видеокамер тип 1:</w:t>
            </w:r>
          </w:p>
          <w:p w:rsidR="00B648C9" w:rsidRPr="00EF2AA3" w:rsidRDefault="00B648C9" w:rsidP="00FD3CA1">
            <w:pPr>
              <w:numPr>
                <w:ilvl w:val="0"/>
                <w:numId w:val="6"/>
              </w:numPr>
              <w:tabs>
                <w:tab w:val="left" w:pos="198"/>
              </w:tabs>
              <w:ind w:left="0" w:firstLine="0"/>
              <w:contextualSpacing/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 xml:space="preserve">поддержка разрешения видеоизображения, по выбору пользователя (первое значение количество точек по горизонтали второе значение количество точек по вертикали): 1280 точек на 720 точек, 30 кадр/с (720p) или 1280 точек на </w:t>
            </w: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br/>
              <w:t xml:space="preserve">720 точек, 25 кадр/с или 1024 точек на 576 точек, 30 кадр/с или 960 точек на 544 точек, 30 кадр/с или 704 точек на 480 точек, </w:t>
            </w: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br/>
              <w:t xml:space="preserve">30 кадр/с или 704 точек на 576 точек, 30 кадр/с  (4CIF) или </w:t>
            </w: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br/>
              <w:t xml:space="preserve">640 точек на 368 точек, 30 кадр/с или 352 точек на 240 точек, </w:t>
            </w: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br/>
              <w:t xml:space="preserve">30 кадр/с или 352 точек на 288 точек,30 кадр/с или 352 точек </w:t>
            </w: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br/>
              <w:t>на 240 точек, 25 кадр/с (CIF);</w:t>
            </w:r>
          </w:p>
          <w:p w:rsidR="00B648C9" w:rsidRPr="00EF2AA3" w:rsidRDefault="00B648C9" w:rsidP="00FD3CA1">
            <w:pPr>
              <w:numPr>
                <w:ilvl w:val="0"/>
                <w:numId w:val="6"/>
              </w:numPr>
              <w:tabs>
                <w:tab w:val="left" w:pos="198"/>
              </w:tabs>
              <w:ind w:left="0" w:firstLine="0"/>
              <w:contextualSpacing/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>формат сжатия видеосигнала H.264 и MJPEG;</w:t>
            </w:r>
          </w:p>
          <w:p w:rsidR="00B648C9" w:rsidRPr="00EF2AA3" w:rsidRDefault="00B648C9" w:rsidP="00FD3CA1">
            <w:pPr>
              <w:numPr>
                <w:ilvl w:val="0"/>
                <w:numId w:val="6"/>
              </w:numPr>
              <w:tabs>
                <w:tab w:val="left" w:pos="198"/>
              </w:tabs>
              <w:ind w:left="0" w:firstLine="0"/>
              <w:contextualSpacing/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>изображение цветное соответствующее ГОСТ 50948-2001;</w:t>
            </w:r>
          </w:p>
          <w:p w:rsidR="00B648C9" w:rsidRPr="00EF2AA3" w:rsidRDefault="00B648C9" w:rsidP="00FD3CA1">
            <w:pPr>
              <w:numPr>
                <w:ilvl w:val="0"/>
                <w:numId w:val="6"/>
              </w:numPr>
              <w:tabs>
                <w:tab w:val="left" w:pos="198"/>
              </w:tabs>
              <w:ind w:left="0" w:firstLine="0"/>
              <w:contextualSpacing/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>битрейт: не менее 2 Мбит\сек;</w:t>
            </w:r>
          </w:p>
          <w:p w:rsidR="00B648C9" w:rsidRPr="00EF2AA3" w:rsidRDefault="00B648C9" w:rsidP="00FD3CA1">
            <w:pPr>
              <w:numPr>
                <w:ilvl w:val="0"/>
                <w:numId w:val="6"/>
              </w:numPr>
              <w:tabs>
                <w:tab w:val="left" w:pos="198"/>
              </w:tabs>
              <w:ind w:left="0" w:firstLine="0"/>
              <w:contextualSpacing/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lastRenderedPageBreak/>
              <w:t>минимальная освещенность не более 0,5 лк;</w:t>
            </w:r>
          </w:p>
          <w:p w:rsidR="00B648C9" w:rsidRPr="00EF2AA3" w:rsidRDefault="00B648C9" w:rsidP="00FD3CA1">
            <w:pPr>
              <w:numPr>
                <w:ilvl w:val="0"/>
                <w:numId w:val="6"/>
              </w:numPr>
              <w:tabs>
                <w:tab w:val="left" w:pos="198"/>
              </w:tabs>
              <w:ind w:left="0" w:firstLine="0"/>
              <w:contextualSpacing/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>наличие варифокального объектива;</w:t>
            </w:r>
          </w:p>
          <w:p w:rsidR="00B648C9" w:rsidRPr="00EF2AA3" w:rsidRDefault="00B648C9" w:rsidP="00FD3CA1">
            <w:pPr>
              <w:numPr>
                <w:ilvl w:val="0"/>
                <w:numId w:val="6"/>
              </w:numPr>
              <w:tabs>
                <w:tab w:val="left" w:pos="198"/>
              </w:tabs>
              <w:ind w:left="0" w:firstLine="0"/>
              <w:contextualSpacing/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>минимальное фокусное расстояние объектива не более 2,8 мм</w:t>
            </w:r>
          </w:p>
          <w:p w:rsidR="00B648C9" w:rsidRPr="00EF2AA3" w:rsidRDefault="00B648C9" w:rsidP="00FD3CA1">
            <w:pPr>
              <w:numPr>
                <w:ilvl w:val="0"/>
                <w:numId w:val="6"/>
              </w:numPr>
              <w:tabs>
                <w:tab w:val="left" w:pos="198"/>
              </w:tabs>
              <w:ind w:left="0" w:firstLine="0"/>
              <w:contextualSpacing/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 xml:space="preserve">максимальное фокусное расстояние объектива не менее </w:t>
            </w: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br/>
              <w:t>12,0 мм</w:t>
            </w:r>
          </w:p>
          <w:p w:rsidR="00B648C9" w:rsidRPr="00EF2AA3" w:rsidRDefault="00B648C9" w:rsidP="00FD3CA1">
            <w:pPr>
              <w:numPr>
                <w:ilvl w:val="0"/>
                <w:numId w:val="6"/>
              </w:numPr>
              <w:tabs>
                <w:tab w:val="left" w:pos="198"/>
              </w:tabs>
              <w:ind w:left="0" w:firstLine="0"/>
              <w:contextualSpacing/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 xml:space="preserve">наличие встроенной инфракрасной подсветки с дальностью </w:t>
            </w: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br/>
              <w:t>не менее 30 м;</w:t>
            </w:r>
          </w:p>
          <w:p w:rsidR="00B648C9" w:rsidRPr="00EF2AA3" w:rsidRDefault="00B648C9" w:rsidP="00FD3CA1">
            <w:pPr>
              <w:numPr>
                <w:ilvl w:val="0"/>
                <w:numId w:val="6"/>
              </w:numPr>
              <w:tabs>
                <w:tab w:val="left" w:pos="198"/>
              </w:tabs>
              <w:ind w:left="0" w:firstLine="0"/>
              <w:contextualSpacing/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>наличие компенсации заднего света (BLC);</w:t>
            </w:r>
          </w:p>
          <w:p w:rsidR="00B648C9" w:rsidRPr="00EF2AA3" w:rsidRDefault="00B648C9" w:rsidP="00FD3CA1">
            <w:pPr>
              <w:numPr>
                <w:ilvl w:val="0"/>
                <w:numId w:val="6"/>
              </w:numPr>
              <w:tabs>
                <w:tab w:val="left" w:pos="198"/>
              </w:tabs>
              <w:ind w:left="0" w:firstLine="0"/>
              <w:contextualSpacing/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>поддержка обмена данными по протоколу RTSP (Real Time Streaming Protocol);</w:t>
            </w:r>
          </w:p>
          <w:p w:rsidR="00B648C9" w:rsidRPr="00EF2AA3" w:rsidRDefault="00B648C9" w:rsidP="00FD3CA1">
            <w:pPr>
              <w:numPr>
                <w:ilvl w:val="0"/>
                <w:numId w:val="6"/>
              </w:numPr>
              <w:tabs>
                <w:tab w:val="left" w:pos="198"/>
              </w:tabs>
              <w:ind w:left="0" w:firstLine="0"/>
              <w:contextualSpacing/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 xml:space="preserve">поддержка управления по протоколу ONVIF: приближение </w:t>
            </w: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br/>
              <w:t>и отдаление сцены обзора, без изменения ракурса в пределах возможностей объектива источника видеоизображения.</w:t>
            </w:r>
          </w:p>
          <w:p w:rsidR="00B648C9" w:rsidRPr="00EF2AA3" w:rsidRDefault="00B648C9" w:rsidP="00FD3CA1">
            <w:pPr>
              <w:tabs>
                <w:tab w:val="left" w:pos="314"/>
                <w:tab w:val="left" w:pos="4620"/>
              </w:tabs>
              <w:ind w:left="33"/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>3.2. Требования к техническим и функциональным характеристикам видеокамер тип 2:</w:t>
            </w:r>
          </w:p>
          <w:p w:rsidR="00B648C9" w:rsidRPr="00EF2AA3" w:rsidRDefault="00B648C9" w:rsidP="00FD3CA1">
            <w:pPr>
              <w:numPr>
                <w:ilvl w:val="0"/>
                <w:numId w:val="5"/>
              </w:numPr>
              <w:tabs>
                <w:tab w:val="left" w:pos="196"/>
              </w:tabs>
              <w:ind w:left="0" w:firstLine="0"/>
              <w:contextualSpacing/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 xml:space="preserve">поддержка разрешения видеоизображения, по выбору пользователя (первое значение количество точек по горизонтали второе значение количество точек по вертикали): 1280 точек на 720 точек, 30 кадр/с (720p) или 1280 точек на </w:t>
            </w: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br/>
              <w:t xml:space="preserve">720 точек, 25 кадр/с или 1024 точек на 576 точек, 30 кадр/с или 960 точек на 544 точек, 30 кадр/с или 704 точек на 480 точек, </w:t>
            </w: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br/>
              <w:t xml:space="preserve">30 кадр/с или 704 точек на 576 точек, 30 кадр/с  (4CIF) или </w:t>
            </w: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br/>
              <w:t xml:space="preserve">640 точек на 368 точек, 30 кадр/с или 352 точек на 240 точек, </w:t>
            </w: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br/>
              <w:t xml:space="preserve">30 кадр/с или 352 точек на 288 точек,30 кадр/с или 352 точек </w:t>
            </w: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br/>
              <w:t>на 240 точек, 25 кадр/с (CIF);</w:t>
            </w:r>
          </w:p>
          <w:p w:rsidR="00B648C9" w:rsidRPr="00EF2AA3" w:rsidRDefault="00B648C9" w:rsidP="00FD3CA1">
            <w:pPr>
              <w:numPr>
                <w:ilvl w:val="0"/>
                <w:numId w:val="5"/>
              </w:numPr>
              <w:tabs>
                <w:tab w:val="left" w:pos="196"/>
              </w:tabs>
              <w:ind w:left="0" w:firstLine="0"/>
              <w:contextualSpacing/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>формат сжатия видеосигнала H.264 и MJPEG;</w:t>
            </w:r>
          </w:p>
          <w:p w:rsidR="00B648C9" w:rsidRPr="00EF2AA3" w:rsidRDefault="00B648C9" w:rsidP="00FD3CA1">
            <w:pPr>
              <w:numPr>
                <w:ilvl w:val="0"/>
                <w:numId w:val="5"/>
              </w:numPr>
              <w:tabs>
                <w:tab w:val="left" w:pos="196"/>
              </w:tabs>
              <w:ind w:left="0" w:firstLine="0"/>
              <w:contextualSpacing/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>изображение цветное соответствующее ГОСТ 50948-2001;</w:t>
            </w:r>
          </w:p>
          <w:p w:rsidR="00B648C9" w:rsidRPr="00EF2AA3" w:rsidRDefault="00B648C9" w:rsidP="00FD3CA1">
            <w:pPr>
              <w:numPr>
                <w:ilvl w:val="0"/>
                <w:numId w:val="5"/>
              </w:numPr>
              <w:tabs>
                <w:tab w:val="left" w:pos="196"/>
              </w:tabs>
              <w:ind w:left="0" w:firstLine="0"/>
              <w:contextualSpacing/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>битрейт: не менее 4 Мбит\сек;</w:t>
            </w:r>
          </w:p>
          <w:p w:rsidR="00B648C9" w:rsidRPr="00EF2AA3" w:rsidRDefault="00B648C9" w:rsidP="00FD3CA1">
            <w:pPr>
              <w:numPr>
                <w:ilvl w:val="0"/>
                <w:numId w:val="5"/>
              </w:numPr>
              <w:tabs>
                <w:tab w:val="left" w:pos="196"/>
              </w:tabs>
              <w:ind w:left="0" w:firstLine="0"/>
              <w:contextualSpacing/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>минимальная освещенность не более 0,5 лк;</w:t>
            </w:r>
          </w:p>
          <w:p w:rsidR="00B648C9" w:rsidRPr="00EF2AA3" w:rsidRDefault="00B648C9" w:rsidP="00FD3CA1">
            <w:pPr>
              <w:numPr>
                <w:ilvl w:val="0"/>
                <w:numId w:val="5"/>
              </w:numPr>
              <w:tabs>
                <w:tab w:val="left" w:pos="196"/>
              </w:tabs>
              <w:ind w:left="0" w:firstLine="0"/>
              <w:contextualSpacing/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>наличие варифокального объектива;</w:t>
            </w:r>
          </w:p>
          <w:p w:rsidR="00B648C9" w:rsidRPr="00EF2AA3" w:rsidRDefault="00B648C9" w:rsidP="00FD3CA1">
            <w:pPr>
              <w:numPr>
                <w:ilvl w:val="0"/>
                <w:numId w:val="5"/>
              </w:numPr>
              <w:tabs>
                <w:tab w:val="left" w:pos="196"/>
              </w:tabs>
              <w:ind w:left="0" w:firstLine="0"/>
              <w:contextualSpacing/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 xml:space="preserve">минимальное фокусное расстояние объектива не более </w:t>
            </w: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br/>
              <w:t>3,8 мм;</w:t>
            </w:r>
          </w:p>
          <w:p w:rsidR="00B648C9" w:rsidRPr="00EF2AA3" w:rsidRDefault="00B648C9" w:rsidP="00FD3CA1">
            <w:pPr>
              <w:numPr>
                <w:ilvl w:val="0"/>
                <w:numId w:val="5"/>
              </w:numPr>
              <w:tabs>
                <w:tab w:val="left" w:pos="196"/>
              </w:tabs>
              <w:ind w:left="0" w:firstLine="0"/>
              <w:contextualSpacing/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 xml:space="preserve">максимальное фокусное расстояние объектива </w:t>
            </w: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br/>
              <w:t>не менее 45,6 мм;</w:t>
            </w:r>
          </w:p>
          <w:p w:rsidR="00B648C9" w:rsidRPr="00EF2AA3" w:rsidRDefault="00B648C9" w:rsidP="00FD3CA1">
            <w:pPr>
              <w:numPr>
                <w:ilvl w:val="0"/>
                <w:numId w:val="5"/>
              </w:numPr>
              <w:tabs>
                <w:tab w:val="left" w:pos="196"/>
              </w:tabs>
              <w:ind w:left="0" w:firstLine="0"/>
              <w:contextualSpacing/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>оптическое увеличение объектива не менее чем в 12 раз;</w:t>
            </w:r>
          </w:p>
          <w:p w:rsidR="00B648C9" w:rsidRPr="00EF2AA3" w:rsidRDefault="00B648C9" w:rsidP="00FD3CA1">
            <w:pPr>
              <w:numPr>
                <w:ilvl w:val="0"/>
                <w:numId w:val="5"/>
              </w:numPr>
              <w:tabs>
                <w:tab w:val="left" w:pos="196"/>
              </w:tabs>
              <w:ind w:left="0" w:firstLine="0"/>
              <w:contextualSpacing/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 xml:space="preserve">цифровое увеличение не менее чем в 10 раз; </w:t>
            </w:r>
          </w:p>
          <w:p w:rsidR="00B648C9" w:rsidRPr="00EF2AA3" w:rsidRDefault="00B648C9" w:rsidP="00FD3CA1">
            <w:pPr>
              <w:numPr>
                <w:ilvl w:val="0"/>
                <w:numId w:val="5"/>
              </w:numPr>
              <w:tabs>
                <w:tab w:val="left" w:pos="196"/>
              </w:tabs>
              <w:ind w:left="0" w:firstLine="0"/>
              <w:contextualSpacing/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 xml:space="preserve">наличие встроенной инфракрасной подсветки с дальностью </w:t>
            </w: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br/>
              <w:t>не менее 30 м;</w:t>
            </w:r>
          </w:p>
          <w:p w:rsidR="00B648C9" w:rsidRPr="00EF2AA3" w:rsidRDefault="00B648C9" w:rsidP="00FD3CA1">
            <w:pPr>
              <w:numPr>
                <w:ilvl w:val="0"/>
                <w:numId w:val="5"/>
              </w:numPr>
              <w:tabs>
                <w:tab w:val="left" w:pos="196"/>
              </w:tabs>
              <w:ind w:left="0" w:firstLine="0"/>
              <w:contextualSpacing/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>наличие компенсации заднего света (BLC).</w:t>
            </w:r>
          </w:p>
          <w:p w:rsidR="00B648C9" w:rsidRPr="00EF2AA3" w:rsidRDefault="00B648C9" w:rsidP="00FD3CA1">
            <w:pPr>
              <w:numPr>
                <w:ilvl w:val="0"/>
                <w:numId w:val="5"/>
              </w:numPr>
              <w:tabs>
                <w:tab w:val="left" w:pos="196"/>
              </w:tabs>
              <w:ind w:left="0" w:firstLine="0"/>
              <w:contextualSpacing/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>поддержка обмена данными по протоколу RTSP (Real Time Streaming Protocol);</w:t>
            </w:r>
          </w:p>
          <w:p w:rsidR="00B648C9" w:rsidRPr="00EF2AA3" w:rsidRDefault="00B648C9" w:rsidP="00FD3CA1">
            <w:pPr>
              <w:numPr>
                <w:ilvl w:val="0"/>
                <w:numId w:val="5"/>
              </w:numPr>
              <w:tabs>
                <w:tab w:val="left" w:pos="196"/>
              </w:tabs>
              <w:ind w:left="0" w:firstLine="0"/>
              <w:contextualSpacing/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lastRenderedPageBreak/>
              <w:t xml:space="preserve">наклон и высокоскоростное панорамирование с обзором </w:t>
            </w: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br/>
              <w:t>на 360°. Скорость поворота не менее 90 °/сек;</w:t>
            </w:r>
          </w:p>
          <w:p w:rsidR="00B648C9" w:rsidRPr="00EF2AA3" w:rsidRDefault="00B648C9" w:rsidP="00FD3CA1">
            <w:pPr>
              <w:numPr>
                <w:ilvl w:val="0"/>
                <w:numId w:val="5"/>
              </w:numPr>
              <w:tabs>
                <w:tab w:val="left" w:pos="196"/>
              </w:tabs>
              <w:ind w:left="0" w:firstLine="0"/>
              <w:contextualSpacing/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>поддержка управления по протоколу ONVIF: изменение ракурса сцены обзора вправо, влево, вверх, вниз в пределах возможностей источника видеоизображения;</w:t>
            </w:r>
          </w:p>
          <w:p w:rsidR="00B648C9" w:rsidRPr="00EF2AA3" w:rsidRDefault="00B648C9" w:rsidP="00FD3CA1">
            <w:pPr>
              <w:numPr>
                <w:ilvl w:val="0"/>
                <w:numId w:val="5"/>
              </w:numPr>
              <w:tabs>
                <w:tab w:val="left" w:pos="196"/>
              </w:tabs>
              <w:ind w:left="0" w:firstLine="0"/>
              <w:contextualSpacing/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 xml:space="preserve">поддержка управления по протоколу ONVIF: приближения </w:t>
            </w: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br/>
              <w:t>и отдаление сцены обзора, без изменения ракурса в пределах возможностей объектива источника видеоизображения;</w:t>
            </w:r>
          </w:p>
          <w:p w:rsidR="00B648C9" w:rsidRPr="00EF2AA3" w:rsidRDefault="00B648C9" w:rsidP="00FD3CA1">
            <w:pPr>
              <w:numPr>
                <w:ilvl w:val="0"/>
                <w:numId w:val="5"/>
              </w:numPr>
              <w:tabs>
                <w:tab w:val="left" w:pos="196"/>
              </w:tabs>
              <w:ind w:left="0" w:firstLine="0"/>
              <w:contextualSpacing/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>возможность организации патрулирования (автоматического перемещения видеокамеры для наблюдения за заранее выбранными зонами).</w:t>
            </w:r>
          </w:p>
          <w:p w:rsidR="00B648C9" w:rsidRPr="00EF2AA3" w:rsidRDefault="00B648C9" w:rsidP="00FD3CA1">
            <w:pPr>
              <w:tabs>
                <w:tab w:val="left" w:pos="196"/>
              </w:tabs>
              <w:contextualSpacing/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</w:p>
          <w:p w:rsidR="00B648C9" w:rsidRPr="00EF2AA3" w:rsidRDefault="00B648C9" w:rsidP="00FD3CA1">
            <w:pPr>
              <w:tabs>
                <w:tab w:val="left" w:pos="4620"/>
              </w:tabs>
              <w:ind w:left="33"/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>4. Технические требования к размещению оборудования и прокладке кабелей:</w:t>
            </w:r>
          </w:p>
          <w:p w:rsidR="00B648C9" w:rsidRPr="00EF2AA3" w:rsidRDefault="00B648C9" w:rsidP="00FD3CA1">
            <w:pPr>
              <w:numPr>
                <w:ilvl w:val="0"/>
                <w:numId w:val="4"/>
              </w:numPr>
              <w:tabs>
                <w:tab w:val="left" w:pos="196"/>
              </w:tabs>
              <w:ind w:left="0" w:firstLine="0"/>
              <w:contextualSpacing/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>проектируемое оборудование СВН разместить в серверной объекта либо в специально приспособленном помещении. Местоположение шкафа уточнить при проектировании и согласовать с Заказчиком;</w:t>
            </w:r>
          </w:p>
          <w:p w:rsidR="00B648C9" w:rsidRPr="00EF2AA3" w:rsidRDefault="00B648C9" w:rsidP="00FD3CA1">
            <w:pPr>
              <w:numPr>
                <w:ilvl w:val="0"/>
                <w:numId w:val="4"/>
              </w:numPr>
              <w:tabs>
                <w:tab w:val="left" w:pos="196"/>
              </w:tabs>
              <w:ind w:left="0" w:firstLine="0"/>
              <w:contextualSpacing/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 xml:space="preserve">при проектировании нового объекта строительства или капитальном ремонте предусмотреть выделение обособленного помещения для размещения технических средств с учётом требований к серверному помещению в соответствии </w:t>
            </w: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br/>
              <w:t>с СН 512-78 «Требования к помещениям серверной»;</w:t>
            </w:r>
          </w:p>
          <w:p w:rsidR="00B648C9" w:rsidRPr="00EF2AA3" w:rsidRDefault="00B648C9" w:rsidP="00FD3CA1">
            <w:pPr>
              <w:numPr>
                <w:ilvl w:val="0"/>
                <w:numId w:val="4"/>
              </w:numPr>
              <w:tabs>
                <w:tab w:val="left" w:pos="196"/>
              </w:tabs>
              <w:ind w:left="0" w:firstLine="0"/>
              <w:contextualSpacing/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>предусмотреть установку проектируемых видеокамер с применением кронштейнов для крепления к стене или потолку;</w:t>
            </w:r>
          </w:p>
          <w:p w:rsidR="00B648C9" w:rsidRPr="00EF2AA3" w:rsidRDefault="00B648C9" w:rsidP="00FD3CA1">
            <w:pPr>
              <w:numPr>
                <w:ilvl w:val="0"/>
                <w:numId w:val="4"/>
              </w:numPr>
              <w:tabs>
                <w:tab w:val="left" w:pos="196"/>
              </w:tabs>
              <w:ind w:left="0" w:firstLine="0"/>
              <w:contextualSpacing/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>прокладка кабелей внутри здания предусмотреть в кабельных каналах по стенам и потолку, в гофрированной трубе за подвесным потолком (при наличии), в существующих лотках слаботочной кабельной системы (при наличии);</w:t>
            </w:r>
          </w:p>
          <w:p w:rsidR="00B648C9" w:rsidRPr="00EF2AA3" w:rsidRDefault="00B648C9" w:rsidP="00FD3CA1">
            <w:pPr>
              <w:numPr>
                <w:ilvl w:val="0"/>
                <w:numId w:val="4"/>
              </w:numPr>
              <w:tabs>
                <w:tab w:val="left" w:pos="196"/>
              </w:tabs>
              <w:ind w:left="0" w:firstLine="0"/>
              <w:contextualSpacing/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 xml:space="preserve">прокладку кабелей по улице должна быть выполнена на высоте не менее 2,5 метров в гофрированной отрубе, рассчитанной на эксплуатацию при температуре от -40°C </w:t>
            </w: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br/>
              <w:t>до +50°C;</w:t>
            </w:r>
          </w:p>
          <w:p w:rsidR="00B648C9" w:rsidRPr="00EF2AA3" w:rsidRDefault="00B648C9" w:rsidP="00FD3CA1">
            <w:pPr>
              <w:numPr>
                <w:ilvl w:val="0"/>
                <w:numId w:val="4"/>
              </w:numPr>
              <w:tabs>
                <w:tab w:val="left" w:pos="196"/>
              </w:tabs>
              <w:ind w:left="0" w:firstLine="0"/>
              <w:contextualSpacing/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>трассы прокладки кабелей, точное местоположение и углы обзора проектируемых видеокамер определить при проектировании и согласовать с Заказчиком.</w:t>
            </w:r>
          </w:p>
          <w:p w:rsidR="00B648C9" w:rsidRPr="00EF2AA3" w:rsidRDefault="00B648C9" w:rsidP="00FD3CA1">
            <w:pPr>
              <w:tabs>
                <w:tab w:val="left" w:pos="196"/>
              </w:tabs>
              <w:contextualSpacing/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</w:p>
        </w:tc>
      </w:tr>
      <w:tr w:rsidR="00B648C9" w:rsidRPr="00EF2AA3" w:rsidTr="00FD3CA1">
        <w:tc>
          <w:tcPr>
            <w:tcW w:w="3403" w:type="dxa"/>
            <w:tcBorders>
              <w:right w:val="single" w:sz="4" w:space="0" w:color="auto"/>
            </w:tcBorders>
          </w:tcPr>
          <w:p w:rsidR="00B648C9" w:rsidRPr="00EF2AA3" w:rsidRDefault="00B648C9" w:rsidP="00FD3CA1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3.2.3. Электротехнические сооружения 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B648C9" w:rsidRPr="00EF2AA3" w:rsidRDefault="00B648C9" w:rsidP="00FD3CA1">
            <w:pPr>
              <w:ind w:left="33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z w:val="24"/>
                <w:szCs w:val="24"/>
                <w:lang w:eastAsia="en-US"/>
              </w:rPr>
              <w:t xml:space="preserve">1. Документацией предусмотреть подключения системы </w:t>
            </w: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>видеонаблюдения</w:t>
            </w:r>
            <w:r w:rsidRPr="00EF2AA3">
              <w:rPr>
                <w:color w:val="000000" w:themeColor="text1"/>
                <w:sz w:val="24"/>
                <w:szCs w:val="24"/>
                <w:lang w:eastAsia="en-US"/>
              </w:rPr>
              <w:t xml:space="preserve"> к существующей системе электропитания </w:t>
            </w:r>
            <w:r w:rsidRPr="00EF2AA3">
              <w:rPr>
                <w:color w:val="000000" w:themeColor="text1"/>
                <w:sz w:val="24"/>
                <w:szCs w:val="24"/>
                <w:lang w:eastAsia="en-US"/>
              </w:rPr>
              <w:br/>
              <w:t>и заземления здания 380/220В:</w:t>
            </w:r>
          </w:p>
          <w:p w:rsidR="00B648C9" w:rsidRPr="00EF2AA3" w:rsidRDefault="00B648C9" w:rsidP="00FD3CA1">
            <w:pPr>
              <w:tabs>
                <w:tab w:val="left" w:pos="884"/>
              </w:tabs>
              <w:autoSpaceDE w:val="0"/>
              <w:autoSpaceDN w:val="0"/>
              <w:adjustRightInd w:val="0"/>
              <w:ind w:left="33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z w:val="24"/>
                <w:szCs w:val="24"/>
                <w:lang w:eastAsia="en-US"/>
              </w:rPr>
              <w:t xml:space="preserve">1.1. Предусмотреть прокладку кабеля электропитания от точки подключения до места расположения проектируемого оборудования системы </w:t>
            </w: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>видеонаблюдения</w:t>
            </w:r>
            <w:r w:rsidRPr="00EF2AA3">
              <w:rPr>
                <w:color w:val="000000" w:themeColor="text1"/>
                <w:sz w:val="24"/>
                <w:szCs w:val="24"/>
                <w:lang w:eastAsia="en-US"/>
              </w:rPr>
              <w:t>, марку и сечение кабелей электропитания определить при проектировании;</w:t>
            </w:r>
          </w:p>
          <w:p w:rsidR="00B648C9" w:rsidRPr="00EF2AA3" w:rsidRDefault="00B648C9" w:rsidP="00FD3CA1">
            <w:pPr>
              <w:tabs>
                <w:tab w:val="left" w:pos="884"/>
              </w:tabs>
              <w:autoSpaceDE w:val="0"/>
              <w:autoSpaceDN w:val="0"/>
              <w:adjustRightInd w:val="0"/>
              <w:ind w:left="33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1.2. В точке подключения к сети электропитания предусмотреть установку автоматических выключателей необходимого номинала;</w:t>
            </w:r>
          </w:p>
          <w:p w:rsidR="00B648C9" w:rsidRPr="00EF2AA3" w:rsidRDefault="00B648C9" w:rsidP="00FD3CA1">
            <w:pPr>
              <w:tabs>
                <w:tab w:val="left" w:pos="884"/>
              </w:tabs>
              <w:autoSpaceDE w:val="0"/>
              <w:autoSpaceDN w:val="0"/>
              <w:adjustRightInd w:val="0"/>
              <w:ind w:left="33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z w:val="24"/>
                <w:szCs w:val="24"/>
                <w:lang w:eastAsia="en-US"/>
              </w:rPr>
              <w:t>1.3. Точка подключения определяется совместно представителем владельца здания во время проведения проектно-изыскательских работ.</w:t>
            </w:r>
          </w:p>
          <w:p w:rsidR="00B648C9" w:rsidRPr="00EF2AA3" w:rsidRDefault="00B648C9" w:rsidP="00FD3CA1">
            <w:pPr>
              <w:ind w:left="33"/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 xml:space="preserve">2. Электропитание оборудование СВН должно быть предусмотрено от источников бесперебойного питания (UPS), оснащенных автономными источниками электроэнергии (аккумуляторными батареями), которые должны обеспечивать работоспособность всех элементов системы в течение </w:t>
            </w: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br/>
              <w:t>не менее 10 минут при пропадании основного электропитания.</w:t>
            </w:r>
          </w:p>
          <w:p w:rsidR="00B648C9" w:rsidRPr="00EF2AA3" w:rsidRDefault="00B648C9" w:rsidP="00FD3CA1">
            <w:pPr>
              <w:ind w:left="33"/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 xml:space="preserve">3. Электропитание цифровых видеокамер должно быть предусмотрено по технологии </w:t>
            </w:r>
            <w:r w:rsidRPr="00EF2AA3">
              <w:rPr>
                <w:color w:val="000000" w:themeColor="text1"/>
                <w:spacing w:val="-1"/>
                <w:sz w:val="24"/>
                <w:szCs w:val="24"/>
                <w:lang w:val="en-US" w:eastAsia="en-US"/>
              </w:rPr>
              <w:t>PoE</w:t>
            </w: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 xml:space="preserve"> (</w:t>
            </w:r>
            <w:r w:rsidRPr="00EF2AA3">
              <w:rPr>
                <w:color w:val="000000" w:themeColor="text1"/>
                <w:spacing w:val="-1"/>
                <w:sz w:val="24"/>
                <w:szCs w:val="24"/>
                <w:lang w:val="en-US" w:eastAsia="en-US"/>
              </w:rPr>
              <w:t>IEEE</w:t>
            </w: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 xml:space="preserve"> 802.3</w:t>
            </w:r>
            <w:r w:rsidRPr="00EF2AA3">
              <w:rPr>
                <w:color w:val="000000" w:themeColor="text1"/>
                <w:spacing w:val="-1"/>
                <w:sz w:val="24"/>
                <w:szCs w:val="24"/>
                <w:lang w:val="en-US" w:eastAsia="en-US"/>
              </w:rPr>
              <w:t>af</w:t>
            </w: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 xml:space="preserve"> / </w:t>
            </w:r>
            <w:r w:rsidRPr="00EF2AA3">
              <w:rPr>
                <w:color w:val="000000" w:themeColor="text1"/>
                <w:spacing w:val="-1"/>
                <w:sz w:val="24"/>
                <w:szCs w:val="24"/>
                <w:lang w:val="en-US" w:eastAsia="en-US"/>
              </w:rPr>
              <w:t>IEEE</w:t>
            </w: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 xml:space="preserve"> 802.3</w:t>
            </w:r>
            <w:r w:rsidRPr="00EF2AA3">
              <w:rPr>
                <w:color w:val="000000" w:themeColor="text1"/>
                <w:spacing w:val="-1"/>
                <w:sz w:val="24"/>
                <w:szCs w:val="24"/>
                <w:lang w:val="en-US" w:eastAsia="en-US"/>
              </w:rPr>
              <w:t>at</w:t>
            </w: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>).</w:t>
            </w:r>
          </w:p>
          <w:p w:rsidR="00B648C9" w:rsidRPr="00EF2AA3" w:rsidRDefault="00B648C9" w:rsidP="00FD3CA1">
            <w:pPr>
              <w:ind w:left="33"/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</w:p>
        </w:tc>
      </w:tr>
      <w:tr w:rsidR="00B648C9" w:rsidRPr="00EF2AA3" w:rsidTr="00FD3CA1">
        <w:tblPrEx>
          <w:tblLook w:val="0000" w:firstRow="0" w:lastRow="0" w:firstColumn="0" w:lastColumn="0" w:noHBand="0" w:noVBand="0"/>
        </w:tblPrEx>
        <w:trPr>
          <w:trHeight w:val="503"/>
        </w:trPr>
        <w:tc>
          <w:tcPr>
            <w:tcW w:w="3403" w:type="dxa"/>
            <w:tcBorders>
              <w:right w:val="single" w:sz="4" w:space="0" w:color="auto"/>
            </w:tcBorders>
          </w:tcPr>
          <w:p w:rsidR="00B648C9" w:rsidRPr="00EF2AA3" w:rsidRDefault="00B648C9" w:rsidP="00FD3CA1">
            <w:pPr>
              <w:tabs>
                <w:tab w:val="num" w:pos="1571"/>
              </w:tabs>
              <w:ind w:right="-17"/>
              <w:rPr>
                <w:b/>
                <w:color w:val="000000" w:themeColor="text1"/>
                <w:sz w:val="24"/>
                <w:szCs w:val="24"/>
              </w:rPr>
            </w:pPr>
            <w:r w:rsidRPr="00EF2AA3">
              <w:rPr>
                <w:color w:val="000000" w:themeColor="text1"/>
                <w:sz w:val="24"/>
                <w:szCs w:val="24"/>
              </w:rPr>
              <w:lastRenderedPageBreak/>
              <w:t>3.2.4.</w:t>
            </w:r>
            <w:r w:rsidRPr="00EF2AA3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F2AA3">
              <w:rPr>
                <w:color w:val="000000" w:themeColor="text1"/>
                <w:sz w:val="24"/>
                <w:szCs w:val="24"/>
              </w:rPr>
              <w:t>Приспособление помещений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B648C9" w:rsidRPr="00EF2AA3" w:rsidRDefault="00B648C9" w:rsidP="00FD3CA1">
            <w:pPr>
              <w:ind w:firstLine="33"/>
              <w:jc w:val="both"/>
              <w:rPr>
                <w:color w:val="000000" w:themeColor="text1"/>
                <w:sz w:val="24"/>
                <w:szCs w:val="24"/>
              </w:rPr>
            </w:pPr>
            <w:r w:rsidRPr="00EF2AA3">
              <w:rPr>
                <w:color w:val="000000" w:themeColor="text1"/>
                <w:sz w:val="24"/>
                <w:szCs w:val="24"/>
              </w:rPr>
              <w:t>В случае необходимости предусмотреть приспособление помещения, в котором устанавливается оборудование.</w:t>
            </w:r>
          </w:p>
        </w:tc>
      </w:tr>
      <w:tr w:rsidR="00B648C9" w:rsidRPr="00EF2AA3" w:rsidTr="00FD3CA1">
        <w:tblPrEx>
          <w:tblLook w:val="0000" w:firstRow="0" w:lastRow="0" w:firstColumn="0" w:lastColumn="0" w:noHBand="0" w:noVBand="0"/>
        </w:tblPrEx>
        <w:trPr>
          <w:trHeight w:val="1198"/>
        </w:trPr>
        <w:tc>
          <w:tcPr>
            <w:tcW w:w="3403" w:type="dxa"/>
            <w:tcBorders>
              <w:right w:val="single" w:sz="4" w:space="0" w:color="auto"/>
            </w:tcBorders>
          </w:tcPr>
          <w:p w:rsidR="00B648C9" w:rsidRPr="00EF2AA3" w:rsidRDefault="00B648C9" w:rsidP="00FD3CA1">
            <w:pPr>
              <w:ind w:left="459" w:hanging="459"/>
              <w:rPr>
                <w:color w:val="000000" w:themeColor="text1"/>
                <w:sz w:val="24"/>
                <w:szCs w:val="24"/>
              </w:rPr>
            </w:pPr>
            <w:r w:rsidRPr="00EF2AA3">
              <w:rPr>
                <w:color w:val="000000" w:themeColor="text1"/>
                <w:sz w:val="24"/>
                <w:szCs w:val="24"/>
              </w:rPr>
              <w:t>3.2.5. Сметная документация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B648C9" w:rsidRPr="00EF2AA3" w:rsidRDefault="00B648C9" w:rsidP="00FD3CA1">
            <w:pPr>
              <w:autoSpaceDE w:val="0"/>
              <w:autoSpaceDN w:val="0"/>
              <w:adjustRightInd w:val="0"/>
              <w:ind w:firstLine="33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EF2AA3">
              <w:rPr>
                <w:color w:val="000000" w:themeColor="text1"/>
                <w:sz w:val="24"/>
                <w:szCs w:val="24"/>
              </w:rPr>
              <w:t xml:space="preserve">Сметная документация должна быть выполнена в соответствии со </w:t>
            </w:r>
            <w:r w:rsidRPr="00EF2AA3">
              <w:rPr>
                <w:color w:val="000000" w:themeColor="text1"/>
                <w:sz w:val="24"/>
                <w:szCs w:val="24"/>
                <w:shd w:val="clear" w:color="auto" w:fill="FFFFFF"/>
              </w:rPr>
              <w:t>сборником территориальных единичных расценок, утверждённым Комитетом экономического развития, промышленной политики и торговли, ТСНБ «ГОСЭТАЛОН 2012», который введён в действие с 01.01.2012.</w:t>
            </w:r>
          </w:p>
        </w:tc>
      </w:tr>
      <w:tr w:rsidR="00B648C9" w:rsidRPr="00EF2AA3" w:rsidTr="00FD3CA1">
        <w:trPr>
          <w:trHeight w:val="1408"/>
        </w:trPr>
        <w:tc>
          <w:tcPr>
            <w:tcW w:w="3403" w:type="dxa"/>
            <w:tcBorders>
              <w:right w:val="single" w:sz="4" w:space="0" w:color="auto"/>
            </w:tcBorders>
          </w:tcPr>
          <w:p w:rsidR="00B648C9" w:rsidRPr="00EF2AA3" w:rsidRDefault="00B648C9" w:rsidP="00FD3CA1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z w:val="24"/>
                <w:szCs w:val="24"/>
                <w:lang w:eastAsia="en-US"/>
              </w:rPr>
              <w:t>3.3. Дополнительные требования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B648C9" w:rsidRPr="00EF2AA3" w:rsidRDefault="00B648C9" w:rsidP="00FD3CA1">
            <w:pPr>
              <w:ind w:left="33"/>
              <w:jc w:val="both"/>
              <w:rPr>
                <w:color w:val="000000" w:themeColor="text1"/>
                <w:sz w:val="24"/>
                <w:szCs w:val="24"/>
              </w:rPr>
            </w:pPr>
            <w:r w:rsidRPr="00EF2AA3">
              <w:rPr>
                <w:bCs/>
                <w:color w:val="000000" w:themeColor="text1"/>
                <w:sz w:val="24"/>
                <w:szCs w:val="24"/>
              </w:rPr>
              <w:t>1. Проектно-сметная</w:t>
            </w:r>
            <w:r w:rsidRPr="00EF2AA3">
              <w:rPr>
                <w:color w:val="000000" w:themeColor="text1"/>
                <w:sz w:val="24"/>
                <w:szCs w:val="24"/>
              </w:rPr>
              <w:t xml:space="preserve"> документация должна быть выполнена </w:t>
            </w:r>
            <w:r w:rsidRPr="00EF2AA3">
              <w:rPr>
                <w:color w:val="000000" w:themeColor="text1"/>
                <w:sz w:val="24"/>
                <w:szCs w:val="24"/>
              </w:rPr>
              <w:br/>
              <w:t>в соответствии со следующими нормативными правовыми актами, а также нормативно-техническими и регламентирующими документами:</w:t>
            </w:r>
          </w:p>
          <w:p w:rsidR="00B648C9" w:rsidRPr="00EF2AA3" w:rsidRDefault="00B648C9" w:rsidP="00FD3CA1">
            <w:pPr>
              <w:numPr>
                <w:ilvl w:val="0"/>
                <w:numId w:val="1"/>
              </w:numPr>
              <w:tabs>
                <w:tab w:val="left" w:pos="198"/>
              </w:tabs>
              <w:ind w:left="0" w:firstLine="0"/>
              <w:jc w:val="both"/>
              <w:rPr>
                <w:snapToGrid w:val="0"/>
                <w:color w:val="000000" w:themeColor="text1"/>
                <w:sz w:val="24"/>
                <w:szCs w:val="24"/>
                <w:lang w:val="x-none" w:eastAsia="en-US"/>
              </w:rPr>
            </w:pPr>
            <w:r w:rsidRPr="00EF2AA3">
              <w:rPr>
                <w:snapToGrid w:val="0"/>
                <w:color w:val="000000" w:themeColor="text1"/>
                <w:sz w:val="24"/>
                <w:szCs w:val="24"/>
                <w:lang w:val="x-none" w:eastAsia="en-US"/>
              </w:rPr>
              <w:t>«РД 78.36.003.2002. Инженерно-техническая</w:t>
            </w:r>
            <w:r w:rsidRPr="00EF2AA3">
              <w:rPr>
                <w:snapToGrid w:val="0"/>
                <w:color w:val="000000" w:themeColor="text1"/>
                <w:sz w:val="24"/>
                <w:szCs w:val="24"/>
                <w:lang w:val="x-none" w:eastAsia="en-US"/>
              </w:rPr>
              <w:br/>
              <w:t>укреплённость. Технические средства охраны. Требования и нормы проектирования по защите объектов от преступных посягательств», утверждённым МВД РФ 06.11.2002;</w:t>
            </w:r>
          </w:p>
          <w:p w:rsidR="00B648C9" w:rsidRPr="00EF2AA3" w:rsidRDefault="00B648C9" w:rsidP="00FD3CA1">
            <w:pPr>
              <w:numPr>
                <w:ilvl w:val="0"/>
                <w:numId w:val="1"/>
              </w:numPr>
              <w:tabs>
                <w:tab w:val="left" w:pos="198"/>
              </w:tabs>
              <w:ind w:left="0" w:firstLine="0"/>
              <w:jc w:val="both"/>
              <w:rPr>
                <w:snapToGrid w:val="0"/>
                <w:color w:val="000000" w:themeColor="text1"/>
                <w:sz w:val="24"/>
                <w:szCs w:val="24"/>
                <w:lang w:val="x-none" w:eastAsia="en-US"/>
              </w:rPr>
            </w:pPr>
            <w:r w:rsidRPr="00EF2AA3">
              <w:rPr>
                <w:snapToGrid w:val="0"/>
                <w:color w:val="000000" w:themeColor="text1"/>
                <w:sz w:val="24"/>
                <w:szCs w:val="24"/>
                <w:lang w:val="x-none" w:eastAsia="en-US"/>
              </w:rPr>
              <w:t>Р 78.36.002-99 ГУВО МВД России «Выбор и применение телевизионных систем видеоконтроля»;</w:t>
            </w:r>
          </w:p>
          <w:p w:rsidR="00B648C9" w:rsidRPr="00EF2AA3" w:rsidRDefault="00B648C9" w:rsidP="00FD3CA1">
            <w:pPr>
              <w:numPr>
                <w:ilvl w:val="0"/>
                <w:numId w:val="2"/>
              </w:numPr>
              <w:tabs>
                <w:tab w:val="left" w:pos="198"/>
              </w:tabs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>ГОСТ Р 21.101-2020 «Национальный стандарт Российской Федерации. Система проектной документации для строительства. Основные требования к проектной и рабочей документации» (утверждён и введён в действие Приказом Росстандарта от 23.06.2020 № 282-ст);</w:t>
            </w:r>
          </w:p>
          <w:p w:rsidR="00B648C9" w:rsidRPr="00EF2AA3" w:rsidRDefault="00B648C9" w:rsidP="00FD3CA1">
            <w:pPr>
              <w:numPr>
                <w:ilvl w:val="0"/>
                <w:numId w:val="2"/>
              </w:numPr>
              <w:tabs>
                <w:tab w:val="left" w:pos="198"/>
              </w:tabs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>Постановление Правительства РФ от 16.02.2008 № 87</w:t>
            </w: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br/>
              <w:t xml:space="preserve"> «О составе разделов проектной документации и требованиях </w:t>
            </w: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br/>
              <w:t>к их содержанию»;</w:t>
            </w:r>
          </w:p>
          <w:p w:rsidR="00B648C9" w:rsidRPr="00EF2AA3" w:rsidRDefault="00B648C9" w:rsidP="00FD3CA1">
            <w:pPr>
              <w:numPr>
                <w:ilvl w:val="0"/>
                <w:numId w:val="1"/>
              </w:numPr>
              <w:tabs>
                <w:tab w:val="left" w:pos="198"/>
              </w:tabs>
              <w:ind w:left="0" w:firstLine="0"/>
              <w:contextualSpacing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F2AA3"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Правилами устройства электроустановок, </w:t>
            </w:r>
            <w:r w:rsidRPr="00EF2AA3">
              <w:rPr>
                <w:color w:val="000000" w:themeColor="text1"/>
                <w:sz w:val="24"/>
                <w:szCs w:val="24"/>
                <w:lang w:eastAsia="en-US"/>
              </w:rPr>
              <w:t>утверждёнными приказом Минэнерго РФ от 08.07.02 № 204</w:t>
            </w:r>
            <w:r w:rsidRPr="00EF2AA3">
              <w:rPr>
                <w:bCs/>
                <w:color w:val="000000" w:themeColor="text1"/>
                <w:sz w:val="24"/>
                <w:szCs w:val="24"/>
                <w:lang w:eastAsia="en-US"/>
              </w:rPr>
              <w:t>;</w:t>
            </w:r>
          </w:p>
          <w:p w:rsidR="00B648C9" w:rsidRPr="00EF2AA3" w:rsidRDefault="00B648C9" w:rsidP="00FD3CA1">
            <w:pPr>
              <w:numPr>
                <w:ilvl w:val="0"/>
                <w:numId w:val="1"/>
              </w:numPr>
              <w:tabs>
                <w:tab w:val="left" w:pos="198"/>
              </w:tabs>
              <w:ind w:left="0" w:firstLine="0"/>
              <w:contextualSpacing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F2AA3">
              <w:rPr>
                <w:bCs/>
                <w:color w:val="000000" w:themeColor="text1"/>
                <w:sz w:val="24"/>
                <w:szCs w:val="24"/>
                <w:lang w:eastAsia="en-US"/>
              </w:rPr>
              <w:t>иными нормами и правилами.</w:t>
            </w:r>
          </w:p>
          <w:p w:rsidR="00B648C9" w:rsidRPr="00EF2AA3" w:rsidRDefault="00B648C9" w:rsidP="00FD3CA1">
            <w:pPr>
              <w:ind w:left="33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EF2AA3">
              <w:rPr>
                <w:bCs/>
                <w:color w:val="000000" w:themeColor="text1"/>
                <w:sz w:val="24"/>
                <w:szCs w:val="24"/>
              </w:rPr>
              <w:t>2. Дополнительные требования:</w:t>
            </w:r>
          </w:p>
          <w:p w:rsidR="00B648C9" w:rsidRPr="00EF2AA3" w:rsidRDefault="00B648C9" w:rsidP="00FD3CA1">
            <w:pPr>
              <w:ind w:left="33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EF2AA3">
              <w:rPr>
                <w:color w:val="000000" w:themeColor="text1"/>
                <w:sz w:val="24"/>
                <w:szCs w:val="24"/>
              </w:rPr>
              <w:lastRenderedPageBreak/>
              <w:t>2.1. </w:t>
            </w:r>
            <w:r w:rsidRPr="00EF2AA3">
              <w:rPr>
                <w:bCs/>
                <w:color w:val="000000" w:themeColor="text1"/>
                <w:sz w:val="24"/>
                <w:szCs w:val="24"/>
              </w:rPr>
              <w:t>К техническому заданию необходимо приложить расчёт стоимости на проектирование.</w:t>
            </w:r>
          </w:p>
          <w:p w:rsidR="00B648C9" w:rsidRPr="00EF2AA3" w:rsidRDefault="00B648C9" w:rsidP="00FD3CA1">
            <w:pPr>
              <w:ind w:left="33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EF2AA3">
              <w:rPr>
                <w:color w:val="000000" w:themeColor="text1"/>
                <w:sz w:val="24"/>
                <w:szCs w:val="24"/>
              </w:rPr>
              <w:t>2.2. </w:t>
            </w:r>
            <w:r w:rsidRPr="00EF2AA3">
              <w:rPr>
                <w:bCs/>
                <w:color w:val="000000" w:themeColor="text1"/>
                <w:sz w:val="24"/>
                <w:szCs w:val="24"/>
              </w:rPr>
              <w:t xml:space="preserve">Технические условия должны являться неотъемлемой частью технического задания </w:t>
            </w:r>
            <w:r w:rsidRPr="00EF2AA3">
              <w:rPr>
                <w:b/>
                <w:bCs/>
                <w:color w:val="000000" w:themeColor="text1"/>
                <w:sz w:val="24"/>
                <w:szCs w:val="24"/>
              </w:rPr>
              <w:t>(</w:t>
            </w:r>
            <w:r w:rsidRPr="00EF2AA3">
              <w:rPr>
                <w:b/>
                <w:color w:val="000000" w:themeColor="text1"/>
                <w:sz w:val="24"/>
                <w:szCs w:val="24"/>
              </w:rPr>
              <w:t>срок действия технических условий – 2 года)</w:t>
            </w:r>
            <w:r w:rsidRPr="00EF2AA3">
              <w:rPr>
                <w:color w:val="000000" w:themeColor="text1"/>
                <w:sz w:val="24"/>
                <w:szCs w:val="24"/>
              </w:rPr>
              <w:t>.</w:t>
            </w:r>
          </w:p>
          <w:p w:rsidR="00B648C9" w:rsidRPr="00EF2AA3" w:rsidRDefault="00B648C9" w:rsidP="00FD3CA1">
            <w:pPr>
              <w:widowControl w:val="0"/>
              <w:autoSpaceDE w:val="0"/>
              <w:autoSpaceDN w:val="0"/>
              <w:adjustRightInd w:val="0"/>
              <w:ind w:left="33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EF2AA3">
              <w:rPr>
                <w:bCs/>
                <w:color w:val="000000" w:themeColor="text1"/>
                <w:sz w:val="24"/>
                <w:szCs w:val="24"/>
              </w:rPr>
              <w:t xml:space="preserve">2.3. В проектной документации обязать Исполнителя после окончания работ по монтажу и пуско-наладке заполнить Паспорт КСОБ объекта в соответствии с распоряжением Комитета по информатизации и связи </w:t>
            </w:r>
            <w:r w:rsidRPr="00EF2AA3">
              <w:rPr>
                <w:bCs/>
                <w:color w:val="000000" w:themeColor="text1"/>
                <w:sz w:val="24"/>
                <w:szCs w:val="24"/>
              </w:rPr>
              <w:br/>
            </w:r>
            <w:r w:rsidRPr="00EF2AA3">
              <w:rPr>
                <w:b/>
                <w:bCs/>
                <w:iCs/>
                <w:color w:val="000000" w:themeColor="text1"/>
                <w:sz w:val="24"/>
                <w:szCs w:val="24"/>
              </w:rPr>
              <w:t>№ 146-р от 04.06.2019</w:t>
            </w:r>
            <w:r w:rsidRPr="00EF2AA3">
              <w:rPr>
                <w:bCs/>
                <w:color w:val="000000" w:themeColor="text1"/>
                <w:sz w:val="24"/>
                <w:szCs w:val="24"/>
              </w:rPr>
              <w:t>.</w:t>
            </w:r>
          </w:p>
          <w:p w:rsidR="00B648C9" w:rsidRPr="00EF2AA3" w:rsidRDefault="00B648C9" w:rsidP="00FD3CA1">
            <w:pPr>
              <w:shd w:val="clear" w:color="auto" w:fill="FCFCFC"/>
              <w:ind w:left="33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F2AA3">
              <w:rPr>
                <w:color w:val="000000" w:themeColor="text1"/>
                <w:sz w:val="24"/>
                <w:szCs w:val="24"/>
              </w:rPr>
              <w:t>2.4. </w:t>
            </w:r>
            <w:r w:rsidRPr="00EF2AA3">
              <w:rPr>
                <w:bCs/>
                <w:color w:val="000000" w:themeColor="text1"/>
                <w:sz w:val="24"/>
                <w:szCs w:val="24"/>
              </w:rPr>
              <w:t>Предусмотреть использование в приоритетном порядке оборудования отечественных производителей.</w:t>
            </w:r>
          </w:p>
        </w:tc>
      </w:tr>
      <w:tr w:rsidR="00B648C9" w:rsidRPr="00EF2AA3" w:rsidTr="00FD3CA1">
        <w:trPr>
          <w:trHeight w:val="471"/>
        </w:trPr>
        <w:tc>
          <w:tcPr>
            <w:tcW w:w="3403" w:type="dxa"/>
            <w:tcBorders>
              <w:right w:val="single" w:sz="4" w:space="0" w:color="auto"/>
            </w:tcBorders>
          </w:tcPr>
          <w:p w:rsidR="00B648C9" w:rsidRPr="00EF2AA3" w:rsidRDefault="00B648C9" w:rsidP="00FD3CA1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3.4. Особые требования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B648C9" w:rsidRPr="00EF2AA3" w:rsidRDefault="00B648C9" w:rsidP="00FD3CA1">
            <w:pPr>
              <w:tabs>
                <w:tab w:val="left" w:pos="346"/>
                <w:tab w:val="left" w:pos="487"/>
              </w:tabs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z w:val="24"/>
                <w:szCs w:val="24"/>
                <w:lang w:eastAsia="en-US"/>
              </w:rPr>
              <w:t xml:space="preserve">1. В техническое задание могут быть внесены изменения </w:t>
            </w:r>
            <w:r w:rsidRPr="00EF2AA3">
              <w:rPr>
                <w:color w:val="000000" w:themeColor="text1"/>
                <w:sz w:val="24"/>
                <w:szCs w:val="24"/>
                <w:lang w:eastAsia="en-US"/>
              </w:rPr>
              <w:br/>
              <w:t>по согласованию с СПб ГКУ «ГМЦ».</w:t>
            </w:r>
          </w:p>
          <w:p w:rsidR="00B648C9" w:rsidRPr="00EF2AA3" w:rsidRDefault="00B648C9" w:rsidP="00FD3CA1">
            <w:pPr>
              <w:tabs>
                <w:tab w:val="left" w:pos="4620"/>
              </w:tabs>
              <w:ind w:left="33"/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z w:val="24"/>
                <w:szCs w:val="24"/>
                <w:lang w:eastAsia="en-US"/>
              </w:rPr>
              <w:t>2. </w:t>
            </w: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>Дополнительные требования.</w:t>
            </w:r>
          </w:p>
          <w:p w:rsidR="00B648C9" w:rsidRPr="00EF2AA3" w:rsidRDefault="00B648C9" w:rsidP="00FD3CA1">
            <w:pPr>
              <w:ind w:left="33"/>
              <w:jc w:val="both"/>
              <w:rPr>
                <w:color w:val="000000" w:themeColor="text1"/>
                <w:sz w:val="24"/>
                <w:szCs w:val="24"/>
              </w:rPr>
            </w:pPr>
            <w:r w:rsidRPr="00EF2AA3">
              <w:rPr>
                <w:b/>
                <w:color w:val="000000" w:themeColor="text1"/>
                <w:sz w:val="24"/>
                <w:szCs w:val="24"/>
              </w:rPr>
              <w:t xml:space="preserve">Необходимо предусмотреть в проектно-сметной документации возможность передачи видеосигнала </w:t>
            </w:r>
            <w:r w:rsidRPr="00EF2AA3">
              <w:rPr>
                <w:b/>
                <w:color w:val="000000" w:themeColor="text1"/>
                <w:sz w:val="24"/>
                <w:szCs w:val="24"/>
              </w:rPr>
              <w:br/>
              <w:t>в автоматизированную систему «Городской центр видеонаблюдения» государственной информационной системы Санкт-Петербурга</w:t>
            </w:r>
            <w:r w:rsidRPr="00EF2AA3">
              <w:rPr>
                <w:color w:val="000000" w:themeColor="text1"/>
                <w:sz w:val="24"/>
                <w:szCs w:val="24"/>
              </w:rPr>
              <w:t xml:space="preserve"> «Аппаратно-программный комплекс «Безопасный город» (далее – АС «ГЦВН» ГИС СПб «АПК «Безопасный город»).</w:t>
            </w:r>
          </w:p>
          <w:p w:rsidR="00B648C9" w:rsidRPr="00EF2AA3" w:rsidRDefault="00B648C9" w:rsidP="00FD3CA1">
            <w:pPr>
              <w:ind w:left="33"/>
              <w:jc w:val="both"/>
              <w:rPr>
                <w:color w:val="000000" w:themeColor="text1"/>
                <w:sz w:val="24"/>
                <w:szCs w:val="24"/>
              </w:rPr>
            </w:pPr>
            <w:r w:rsidRPr="00EF2AA3">
              <w:rPr>
                <w:color w:val="000000" w:themeColor="text1"/>
                <w:sz w:val="24"/>
                <w:szCs w:val="24"/>
              </w:rPr>
              <w:t>2.1. </w:t>
            </w:r>
            <w:r w:rsidRPr="00EF2AA3">
              <w:rPr>
                <w:b/>
                <w:color w:val="000000" w:themeColor="text1"/>
                <w:sz w:val="24"/>
                <w:szCs w:val="24"/>
              </w:rPr>
              <w:t xml:space="preserve">В качестве основного канала к АС «ГЦВН» ГИС </w:t>
            </w:r>
            <w:r w:rsidRPr="00EF2AA3">
              <w:rPr>
                <w:b/>
                <w:color w:val="000000" w:themeColor="text1"/>
                <w:sz w:val="24"/>
                <w:szCs w:val="24"/>
              </w:rPr>
              <w:br/>
              <w:t>СПб «АПК «Безопасный город» предусматривается использование каналов</w:t>
            </w:r>
            <w:r w:rsidRPr="00EF2AA3">
              <w:rPr>
                <w:color w:val="000000" w:themeColor="text1"/>
                <w:sz w:val="24"/>
                <w:szCs w:val="24"/>
              </w:rPr>
              <w:t xml:space="preserve"> волоконно-оптических линий связи (ВОЛС) Единой мультисервисной телекоммуникационной сети (ЕМТС) при её наличии на объекте.</w:t>
            </w:r>
          </w:p>
          <w:p w:rsidR="00B648C9" w:rsidRPr="00EF2AA3" w:rsidRDefault="00B648C9" w:rsidP="00FD3CA1">
            <w:pPr>
              <w:ind w:left="33"/>
              <w:jc w:val="both"/>
              <w:rPr>
                <w:color w:val="000000" w:themeColor="text1"/>
                <w:sz w:val="24"/>
                <w:szCs w:val="24"/>
              </w:rPr>
            </w:pPr>
            <w:r w:rsidRPr="00EF2AA3">
              <w:rPr>
                <w:color w:val="000000" w:themeColor="text1"/>
                <w:sz w:val="24"/>
                <w:szCs w:val="24"/>
              </w:rPr>
              <w:t>2.2. </w:t>
            </w:r>
            <w:r w:rsidRPr="00EF2AA3">
              <w:rPr>
                <w:b/>
                <w:color w:val="000000" w:themeColor="text1"/>
                <w:sz w:val="24"/>
                <w:szCs w:val="24"/>
              </w:rPr>
              <w:t xml:space="preserve">Технические условия на подключение объекта </w:t>
            </w:r>
            <w:r w:rsidRPr="00EF2AA3">
              <w:rPr>
                <w:b/>
                <w:color w:val="000000" w:themeColor="text1"/>
                <w:sz w:val="24"/>
                <w:szCs w:val="24"/>
              </w:rPr>
              <w:br/>
              <w:t xml:space="preserve">к точке присутствия ЕМТС запросить в Комитете </w:t>
            </w:r>
            <w:r w:rsidRPr="00EF2AA3">
              <w:rPr>
                <w:b/>
                <w:color w:val="000000" w:themeColor="text1"/>
                <w:sz w:val="24"/>
                <w:szCs w:val="24"/>
              </w:rPr>
              <w:br/>
              <w:t>по информатизации и связи</w:t>
            </w:r>
            <w:r w:rsidRPr="00EF2AA3">
              <w:rPr>
                <w:color w:val="000000" w:themeColor="text1"/>
                <w:sz w:val="24"/>
                <w:szCs w:val="24"/>
              </w:rPr>
              <w:t>.</w:t>
            </w:r>
          </w:p>
          <w:p w:rsidR="00B648C9" w:rsidRPr="00EF2AA3" w:rsidRDefault="00B648C9" w:rsidP="00FD3CA1">
            <w:pPr>
              <w:ind w:left="33"/>
              <w:jc w:val="both"/>
              <w:rPr>
                <w:color w:val="000000" w:themeColor="text1"/>
                <w:sz w:val="24"/>
                <w:szCs w:val="24"/>
              </w:rPr>
            </w:pPr>
            <w:r w:rsidRPr="00EF2AA3">
              <w:rPr>
                <w:color w:val="000000" w:themeColor="text1"/>
                <w:sz w:val="24"/>
                <w:szCs w:val="24"/>
              </w:rPr>
              <w:t>2.3. Для передачи видеоинформации на каждую камеру требуется канал скоростью не менее:</w:t>
            </w:r>
          </w:p>
          <w:p w:rsidR="00B648C9" w:rsidRPr="00EF2AA3" w:rsidRDefault="00B648C9" w:rsidP="00FD3CA1">
            <w:pPr>
              <w:numPr>
                <w:ilvl w:val="0"/>
                <w:numId w:val="3"/>
              </w:numPr>
              <w:tabs>
                <w:tab w:val="left" w:pos="198"/>
              </w:tabs>
              <w:ind w:left="0" w:firstLine="0"/>
              <w:contextualSpacing/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 xml:space="preserve">для фиксированной видеокамеры (тип 1) </w:t>
            </w:r>
            <w:r w:rsidRPr="00EF2AA3">
              <w:rPr>
                <w:color w:val="000000" w:themeColor="text1"/>
                <w:sz w:val="24"/>
                <w:szCs w:val="24"/>
              </w:rPr>
              <w:t>скорость передачи данных не менее 2 Мбит/сек</w:t>
            </w: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>;</w:t>
            </w:r>
          </w:p>
          <w:p w:rsidR="00B648C9" w:rsidRPr="00EF2AA3" w:rsidRDefault="00B648C9" w:rsidP="00FD3CA1">
            <w:pPr>
              <w:numPr>
                <w:ilvl w:val="0"/>
                <w:numId w:val="3"/>
              </w:numPr>
              <w:tabs>
                <w:tab w:val="left" w:pos="198"/>
              </w:tabs>
              <w:ind w:left="0" w:firstLine="0"/>
              <w:contextualSpacing/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 xml:space="preserve">для поворотной, управляемой PTZ видеокамеры (тип 2) </w:t>
            </w:r>
            <w:r w:rsidRPr="00EF2AA3">
              <w:rPr>
                <w:color w:val="000000" w:themeColor="text1"/>
                <w:sz w:val="24"/>
                <w:szCs w:val="24"/>
              </w:rPr>
              <w:t>скорость передачи данных не менее 4 Мбит/сек</w:t>
            </w:r>
            <w:r w:rsidRPr="00EF2AA3">
              <w:rPr>
                <w:color w:val="000000" w:themeColor="text1"/>
                <w:spacing w:val="-1"/>
                <w:sz w:val="24"/>
                <w:szCs w:val="24"/>
                <w:lang w:eastAsia="en-US"/>
              </w:rPr>
              <w:t>.</w:t>
            </w:r>
          </w:p>
          <w:p w:rsidR="00B648C9" w:rsidRPr="00EF2AA3" w:rsidRDefault="00B648C9" w:rsidP="00FD3CA1">
            <w:pPr>
              <w:tabs>
                <w:tab w:val="left" w:pos="198"/>
              </w:tabs>
              <w:contextualSpacing/>
              <w:jc w:val="both"/>
              <w:rPr>
                <w:color w:val="000000" w:themeColor="text1"/>
                <w:spacing w:val="-1"/>
                <w:sz w:val="24"/>
                <w:szCs w:val="24"/>
                <w:lang w:eastAsia="en-US"/>
              </w:rPr>
            </w:pPr>
          </w:p>
        </w:tc>
      </w:tr>
      <w:tr w:rsidR="00B648C9" w:rsidRPr="00EF2AA3" w:rsidTr="00FD3CA1">
        <w:tc>
          <w:tcPr>
            <w:tcW w:w="3403" w:type="dxa"/>
            <w:tcBorders>
              <w:right w:val="single" w:sz="4" w:space="0" w:color="auto"/>
            </w:tcBorders>
          </w:tcPr>
          <w:p w:rsidR="00B648C9" w:rsidRPr="00EF2AA3" w:rsidRDefault="00B648C9" w:rsidP="00FD3CA1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z w:val="24"/>
                <w:szCs w:val="24"/>
                <w:lang w:eastAsia="en-US"/>
              </w:rPr>
              <w:t>3.5. Согласования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B648C9" w:rsidRPr="00EF2AA3" w:rsidRDefault="00B648C9" w:rsidP="00FD3CA1">
            <w:pPr>
              <w:ind w:left="33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F2AA3"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1. План. расположения оборудования, структурные схемы, схемы прокладки кабелей и др. должны быть согласованы </w:t>
            </w:r>
            <w:r w:rsidRPr="00EF2AA3">
              <w:rPr>
                <w:bCs/>
                <w:color w:val="000000" w:themeColor="text1"/>
                <w:sz w:val="24"/>
                <w:szCs w:val="24"/>
                <w:lang w:eastAsia="en-US"/>
              </w:rPr>
              <w:br/>
              <w:t>с Заказчиком и собственником защищаемых помещений. (подпись и печать).</w:t>
            </w:r>
          </w:p>
          <w:p w:rsidR="00B648C9" w:rsidRPr="00EF2AA3" w:rsidRDefault="00B648C9" w:rsidP="00FD3CA1">
            <w:pPr>
              <w:ind w:left="33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F2AA3">
              <w:rPr>
                <w:bCs/>
                <w:color w:val="000000" w:themeColor="text1"/>
                <w:sz w:val="24"/>
                <w:szCs w:val="24"/>
                <w:lang w:eastAsia="en-US"/>
              </w:rPr>
              <w:t>2. План. расположения оборудования на фасаде здания должен быть согласован с Комитетом по градостроительству и архитектуре.</w:t>
            </w:r>
          </w:p>
          <w:p w:rsidR="00B648C9" w:rsidRPr="00EF2AA3" w:rsidRDefault="00B648C9" w:rsidP="00FD3CA1">
            <w:pPr>
              <w:ind w:left="33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F2AA3"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3. В случае если здание находится под охраной государства, вышеуказанные документы должны быть согласованы </w:t>
            </w:r>
            <w:r w:rsidRPr="00EF2AA3">
              <w:rPr>
                <w:bCs/>
                <w:color w:val="000000" w:themeColor="text1"/>
                <w:sz w:val="24"/>
                <w:szCs w:val="24"/>
                <w:lang w:eastAsia="en-US"/>
              </w:rPr>
              <w:br/>
              <w:t xml:space="preserve">с </w:t>
            </w:r>
            <w:r w:rsidRPr="00EF2AA3">
              <w:rPr>
                <w:color w:val="000000" w:themeColor="text1"/>
                <w:sz w:val="24"/>
                <w:szCs w:val="24"/>
                <w:lang w:eastAsia="en-US"/>
              </w:rPr>
              <w:t xml:space="preserve">Комитетом по государственному контролю, использованию </w:t>
            </w:r>
            <w:r w:rsidRPr="00EF2AA3">
              <w:rPr>
                <w:color w:val="000000" w:themeColor="text1"/>
                <w:sz w:val="24"/>
                <w:szCs w:val="24"/>
                <w:lang w:eastAsia="en-US"/>
              </w:rPr>
              <w:br/>
              <w:t>и охране памятников истории и культуры</w:t>
            </w:r>
            <w:r w:rsidRPr="00EF2AA3">
              <w:rPr>
                <w:bCs/>
                <w:color w:val="000000" w:themeColor="text1"/>
                <w:sz w:val="24"/>
                <w:szCs w:val="24"/>
                <w:lang w:eastAsia="en-US"/>
              </w:rPr>
              <w:t>.</w:t>
            </w:r>
          </w:p>
          <w:p w:rsidR="00B648C9" w:rsidRPr="00EF2AA3" w:rsidRDefault="00B648C9" w:rsidP="00FD3CA1">
            <w:pPr>
              <w:ind w:left="33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4. Техническое задание и проектно-сметная документация согласовывается в СПб ГКУ «ГМЦ» на соответствие выданным техническим условиям.</w:t>
            </w:r>
          </w:p>
        </w:tc>
      </w:tr>
      <w:tr w:rsidR="00B648C9" w:rsidRPr="00EF2AA3" w:rsidTr="00FD3CA1">
        <w:trPr>
          <w:trHeight w:val="397"/>
        </w:trPr>
        <w:tc>
          <w:tcPr>
            <w:tcW w:w="9640" w:type="dxa"/>
            <w:gridSpan w:val="2"/>
            <w:vAlign w:val="center"/>
          </w:tcPr>
          <w:p w:rsidR="00B648C9" w:rsidRPr="00EF2AA3" w:rsidRDefault="00B648C9" w:rsidP="00FD3CA1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F2AA3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4. Исходные данные:</w:t>
            </w:r>
          </w:p>
        </w:tc>
      </w:tr>
      <w:tr w:rsidR="00B648C9" w:rsidRPr="00EF2AA3" w:rsidTr="00FD3CA1">
        <w:trPr>
          <w:trHeight w:val="557"/>
        </w:trPr>
        <w:tc>
          <w:tcPr>
            <w:tcW w:w="3403" w:type="dxa"/>
            <w:tcBorders>
              <w:right w:val="single" w:sz="4" w:space="0" w:color="auto"/>
            </w:tcBorders>
          </w:tcPr>
          <w:p w:rsidR="00B648C9" w:rsidRPr="00EF2AA3" w:rsidRDefault="00B648C9" w:rsidP="00FD3CA1">
            <w:pPr>
              <w:tabs>
                <w:tab w:val="left" w:pos="708"/>
                <w:tab w:val="center" w:pos="4844"/>
                <w:tab w:val="right" w:pos="9689"/>
              </w:tabs>
              <w:rPr>
                <w:color w:val="000000" w:themeColor="text1"/>
                <w:sz w:val="24"/>
                <w:szCs w:val="24"/>
                <w:lang w:val="x-none" w:eastAsia="en-US"/>
              </w:rPr>
            </w:pPr>
            <w:r w:rsidRPr="00EF2AA3">
              <w:rPr>
                <w:color w:val="000000" w:themeColor="text1"/>
                <w:sz w:val="24"/>
                <w:szCs w:val="24"/>
                <w:lang w:val="x-none" w:eastAsia="en-US"/>
              </w:rPr>
              <w:t>4.1. Предоставляемые заказчиком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B648C9" w:rsidRPr="00EF2AA3" w:rsidRDefault="00B648C9" w:rsidP="00FD3CA1">
            <w:pPr>
              <w:tabs>
                <w:tab w:val="num" w:pos="610"/>
              </w:tabs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F2AA3">
              <w:rPr>
                <w:bCs/>
                <w:color w:val="000000" w:themeColor="text1"/>
                <w:sz w:val="24"/>
                <w:szCs w:val="24"/>
                <w:lang w:eastAsia="en-US"/>
              </w:rPr>
              <w:t>Архитектурно-строительные чертежи, содержащие разрезы, экспликации помещений.</w:t>
            </w:r>
          </w:p>
        </w:tc>
      </w:tr>
      <w:tr w:rsidR="00B648C9" w:rsidRPr="00EF2AA3" w:rsidTr="00FD3CA1">
        <w:trPr>
          <w:trHeight w:val="87"/>
        </w:trPr>
        <w:tc>
          <w:tcPr>
            <w:tcW w:w="3403" w:type="dxa"/>
            <w:tcBorders>
              <w:right w:val="single" w:sz="4" w:space="0" w:color="auto"/>
            </w:tcBorders>
          </w:tcPr>
          <w:p w:rsidR="00B648C9" w:rsidRPr="00EF2AA3" w:rsidRDefault="00B648C9" w:rsidP="00FD3CA1">
            <w:pPr>
              <w:tabs>
                <w:tab w:val="left" w:pos="708"/>
                <w:tab w:val="center" w:pos="4844"/>
                <w:tab w:val="right" w:pos="9689"/>
              </w:tabs>
              <w:rPr>
                <w:color w:val="000000" w:themeColor="text1"/>
                <w:sz w:val="24"/>
                <w:szCs w:val="24"/>
                <w:lang w:val="x-none" w:eastAsia="en-US"/>
              </w:rPr>
            </w:pPr>
            <w:r w:rsidRPr="00EF2AA3">
              <w:rPr>
                <w:color w:val="000000" w:themeColor="text1"/>
                <w:sz w:val="24"/>
                <w:szCs w:val="24"/>
                <w:lang w:val="x-none" w:eastAsia="en-US"/>
              </w:rPr>
              <w:t>4.2. Характеристика помещений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B648C9" w:rsidRPr="00EF2AA3" w:rsidRDefault="00B648C9" w:rsidP="00FD3CA1">
            <w:pPr>
              <w:tabs>
                <w:tab w:val="num" w:pos="610"/>
              </w:tabs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F2AA3">
              <w:rPr>
                <w:bCs/>
                <w:color w:val="000000" w:themeColor="text1"/>
                <w:sz w:val="24"/>
                <w:szCs w:val="24"/>
                <w:lang w:eastAsia="en-US"/>
              </w:rPr>
              <w:t>Пост охраны находится в помещении ________________</w:t>
            </w:r>
          </w:p>
        </w:tc>
      </w:tr>
    </w:tbl>
    <w:p w:rsidR="00B648C9" w:rsidRPr="00EF2AA3" w:rsidRDefault="00B648C9" w:rsidP="00B648C9">
      <w:pPr>
        <w:jc w:val="center"/>
        <w:rPr>
          <w:color w:val="000000" w:themeColor="text1"/>
        </w:rPr>
      </w:pPr>
    </w:p>
    <w:p w:rsidR="00B648C9" w:rsidRPr="00E2166E" w:rsidRDefault="00B648C9" w:rsidP="00B648C9">
      <w:pPr>
        <w:rPr>
          <w:color w:val="000000" w:themeColor="text1"/>
          <w:sz w:val="2"/>
        </w:rPr>
      </w:pPr>
    </w:p>
    <w:p w:rsidR="00B648C9" w:rsidRDefault="00B648C9" w:rsidP="00B648C9">
      <w:pPr>
        <w:shd w:val="clear" w:color="auto" w:fill="FFFFFF"/>
        <w:tabs>
          <w:tab w:val="left" w:pos="7088"/>
        </w:tabs>
        <w:jc w:val="center"/>
        <w:outlineLvl w:val="0"/>
      </w:pPr>
    </w:p>
    <w:p w:rsidR="00C059FB" w:rsidRPr="0026002C" w:rsidRDefault="00C059FB" w:rsidP="0026002C">
      <w:bookmarkStart w:id="0" w:name="_GoBack"/>
      <w:bookmarkEnd w:id="0"/>
    </w:p>
    <w:sectPr w:rsidR="00C059FB" w:rsidRPr="0026002C" w:rsidSect="007F086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47C51"/>
    <w:multiLevelType w:val="hybridMultilevel"/>
    <w:tmpl w:val="00D2E586"/>
    <w:lvl w:ilvl="0" w:tplc="355EB392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150878C2"/>
    <w:multiLevelType w:val="hybridMultilevel"/>
    <w:tmpl w:val="1CD44896"/>
    <w:lvl w:ilvl="0" w:tplc="355EB3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F0E14"/>
    <w:multiLevelType w:val="hybridMultilevel"/>
    <w:tmpl w:val="B22CF86A"/>
    <w:lvl w:ilvl="0" w:tplc="355EB3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D3C92"/>
    <w:multiLevelType w:val="hybridMultilevel"/>
    <w:tmpl w:val="C0D65FEE"/>
    <w:lvl w:ilvl="0" w:tplc="355EB392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 w15:restartNumberingAfterBreak="0">
    <w:nsid w:val="1D3122F4"/>
    <w:multiLevelType w:val="hybridMultilevel"/>
    <w:tmpl w:val="4BC40A1C"/>
    <w:lvl w:ilvl="0" w:tplc="355EB392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5" w15:restartNumberingAfterBreak="0">
    <w:nsid w:val="1E124108"/>
    <w:multiLevelType w:val="hybridMultilevel"/>
    <w:tmpl w:val="264210C8"/>
    <w:lvl w:ilvl="0" w:tplc="355EB3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70E40"/>
    <w:multiLevelType w:val="hybridMultilevel"/>
    <w:tmpl w:val="E2C8BC0E"/>
    <w:lvl w:ilvl="0" w:tplc="355EB3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4686C"/>
    <w:multiLevelType w:val="hybridMultilevel"/>
    <w:tmpl w:val="90466E44"/>
    <w:lvl w:ilvl="0" w:tplc="355EB3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E7016"/>
    <w:multiLevelType w:val="hybridMultilevel"/>
    <w:tmpl w:val="B5807430"/>
    <w:lvl w:ilvl="0" w:tplc="355EB3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BB64DB"/>
    <w:multiLevelType w:val="hybridMultilevel"/>
    <w:tmpl w:val="F322F5C2"/>
    <w:lvl w:ilvl="0" w:tplc="355EB392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0" w15:restartNumberingAfterBreak="0">
    <w:nsid w:val="35247698"/>
    <w:multiLevelType w:val="hybridMultilevel"/>
    <w:tmpl w:val="D57A493A"/>
    <w:lvl w:ilvl="0" w:tplc="355EB392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1" w15:restartNumberingAfterBreak="0">
    <w:nsid w:val="3B600D4C"/>
    <w:multiLevelType w:val="hybridMultilevel"/>
    <w:tmpl w:val="97087F2E"/>
    <w:lvl w:ilvl="0" w:tplc="355EB392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2" w15:restartNumberingAfterBreak="0">
    <w:nsid w:val="430B3053"/>
    <w:multiLevelType w:val="hybridMultilevel"/>
    <w:tmpl w:val="3A74022C"/>
    <w:lvl w:ilvl="0" w:tplc="355EB392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 w15:restartNumberingAfterBreak="0">
    <w:nsid w:val="4BC50AAE"/>
    <w:multiLevelType w:val="hybridMultilevel"/>
    <w:tmpl w:val="C122B8B0"/>
    <w:lvl w:ilvl="0" w:tplc="355EB392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4" w15:restartNumberingAfterBreak="0">
    <w:nsid w:val="5E88414D"/>
    <w:multiLevelType w:val="hybridMultilevel"/>
    <w:tmpl w:val="C268AF70"/>
    <w:lvl w:ilvl="0" w:tplc="355EB392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5" w15:restartNumberingAfterBreak="0">
    <w:nsid w:val="61A66245"/>
    <w:multiLevelType w:val="hybridMultilevel"/>
    <w:tmpl w:val="8C703FFA"/>
    <w:lvl w:ilvl="0" w:tplc="355EB392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6" w15:restartNumberingAfterBreak="0">
    <w:nsid w:val="61C32F51"/>
    <w:multiLevelType w:val="hybridMultilevel"/>
    <w:tmpl w:val="090E9724"/>
    <w:lvl w:ilvl="0" w:tplc="355EB392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7" w15:restartNumberingAfterBreak="0">
    <w:nsid w:val="660069BE"/>
    <w:multiLevelType w:val="hybridMultilevel"/>
    <w:tmpl w:val="D6DE8682"/>
    <w:lvl w:ilvl="0" w:tplc="355EB392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8" w15:restartNumberingAfterBreak="0">
    <w:nsid w:val="710D4503"/>
    <w:multiLevelType w:val="hybridMultilevel"/>
    <w:tmpl w:val="B02866EC"/>
    <w:lvl w:ilvl="0" w:tplc="355EB3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6F3BCC"/>
    <w:multiLevelType w:val="hybridMultilevel"/>
    <w:tmpl w:val="8F264D14"/>
    <w:lvl w:ilvl="0" w:tplc="355EB392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13"/>
  </w:num>
  <w:num w:numId="5">
    <w:abstractNumId w:val="3"/>
  </w:num>
  <w:num w:numId="6">
    <w:abstractNumId w:val="14"/>
  </w:num>
  <w:num w:numId="7">
    <w:abstractNumId w:val="9"/>
  </w:num>
  <w:num w:numId="8">
    <w:abstractNumId w:val="10"/>
  </w:num>
  <w:num w:numId="9">
    <w:abstractNumId w:val="6"/>
  </w:num>
  <w:num w:numId="10">
    <w:abstractNumId w:val="2"/>
  </w:num>
  <w:num w:numId="11">
    <w:abstractNumId w:val="16"/>
  </w:num>
  <w:num w:numId="12">
    <w:abstractNumId w:val="18"/>
  </w:num>
  <w:num w:numId="13">
    <w:abstractNumId w:val="19"/>
  </w:num>
  <w:num w:numId="14">
    <w:abstractNumId w:val="0"/>
  </w:num>
  <w:num w:numId="15">
    <w:abstractNumId w:val="11"/>
  </w:num>
  <w:num w:numId="16">
    <w:abstractNumId w:val="17"/>
  </w:num>
  <w:num w:numId="17">
    <w:abstractNumId w:val="15"/>
  </w:num>
  <w:num w:numId="18">
    <w:abstractNumId w:val="5"/>
  </w:num>
  <w:num w:numId="19">
    <w:abstractNumId w:val="1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415"/>
    <w:rsid w:val="00027365"/>
    <w:rsid w:val="0005269A"/>
    <w:rsid w:val="00062470"/>
    <w:rsid w:val="000818D3"/>
    <w:rsid w:val="00085934"/>
    <w:rsid w:val="000C6E7D"/>
    <w:rsid w:val="000D77C9"/>
    <w:rsid w:val="000E228B"/>
    <w:rsid w:val="000F4B3A"/>
    <w:rsid w:val="00160E2C"/>
    <w:rsid w:val="00170500"/>
    <w:rsid w:val="00171EE4"/>
    <w:rsid w:val="00193567"/>
    <w:rsid w:val="001E3A1B"/>
    <w:rsid w:val="001E43FB"/>
    <w:rsid w:val="002024E6"/>
    <w:rsid w:val="00226C93"/>
    <w:rsid w:val="00250131"/>
    <w:rsid w:val="0026002C"/>
    <w:rsid w:val="0026518F"/>
    <w:rsid w:val="00274E63"/>
    <w:rsid w:val="0028597C"/>
    <w:rsid w:val="00285A96"/>
    <w:rsid w:val="0029041E"/>
    <w:rsid w:val="002A0C39"/>
    <w:rsid w:val="002D1203"/>
    <w:rsid w:val="002D5A62"/>
    <w:rsid w:val="00317383"/>
    <w:rsid w:val="003408A7"/>
    <w:rsid w:val="003433E6"/>
    <w:rsid w:val="00363CEC"/>
    <w:rsid w:val="00374ECF"/>
    <w:rsid w:val="00381A28"/>
    <w:rsid w:val="003825EE"/>
    <w:rsid w:val="003A1EB3"/>
    <w:rsid w:val="003C526B"/>
    <w:rsid w:val="003E0E02"/>
    <w:rsid w:val="003F2DC3"/>
    <w:rsid w:val="00402280"/>
    <w:rsid w:val="004526F5"/>
    <w:rsid w:val="00466385"/>
    <w:rsid w:val="00493A4C"/>
    <w:rsid w:val="004A2CC2"/>
    <w:rsid w:val="004A7542"/>
    <w:rsid w:val="004A7B3D"/>
    <w:rsid w:val="004C5C51"/>
    <w:rsid w:val="00527FCC"/>
    <w:rsid w:val="005A2680"/>
    <w:rsid w:val="005B287D"/>
    <w:rsid w:val="005D1934"/>
    <w:rsid w:val="00604F5B"/>
    <w:rsid w:val="00610E52"/>
    <w:rsid w:val="00613B4A"/>
    <w:rsid w:val="00652A00"/>
    <w:rsid w:val="00681A05"/>
    <w:rsid w:val="006839A2"/>
    <w:rsid w:val="006A08BD"/>
    <w:rsid w:val="006A4F0C"/>
    <w:rsid w:val="006A5E6D"/>
    <w:rsid w:val="006B4A7B"/>
    <w:rsid w:val="006E737C"/>
    <w:rsid w:val="00700BC2"/>
    <w:rsid w:val="00761014"/>
    <w:rsid w:val="007D5BE8"/>
    <w:rsid w:val="007F5CB8"/>
    <w:rsid w:val="00805379"/>
    <w:rsid w:val="00883331"/>
    <w:rsid w:val="008C3772"/>
    <w:rsid w:val="008F472C"/>
    <w:rsid w:val="00901120"/>
    <w:rsid w:val="00907218"/>
    <w:rsid w:val="00943DD5"/>
    <w:rsid w:val="00950DE4"/>
    <w:rsid w:val="009D1519"/>
    <w:rsid w:val="00A023CB"/>
    <w:rsid w:val="00A907F0"/>
    <w:rsid w:val="00A97324"/>
    <w:rsid w:val="00AB6E24"/>
    <w:rsid w:val="00AD0415"/>
    <w:rsid w:val="00AD5BEC"/>
    <w:rsid w:val="00AF1B42"/>
    <w:rsid w:val="00B04C6E"/>
    <w:rsid w:val="00B2141D"/>
    <w:rsid w:val="00B53096"/>
    <w:rsid w:val="00B648C9"/>
    <w:rsid w:val="00B96754"/>
    <w:rsid w:val="00BA5611"/>
    <w:rsid w:val="00BB61F1"/>
    <w:rsid w:val="00BE57DE"/>
    <w:rsid w:val="00C059FB"/>
    <w:rsid w:val="00C11B0E"/>
    <w:rsid w:val="00C71D64"/>
    <w:rsid w:val="00C85084"/>
    <w:rsid w:val="00C91F8D"/>
    <w:rsid w:val="00CA06EB"/>
    <w:rsid w:val="00CC5C9D"/>
    <w:rsid w:val="00CF2E4B"/>
    <w:rsid w:val="00CF6193"/>
    <w:rsid w:val="00D24BC2"/>
    <w:rsid w:val="00D329C1"/>
    <w:rsid w:val="00D37C46"/>
    <w:rsid w:val="00D43EBE"/>
    <w:rsid w:val="00DA23E4"/>
    <w:rsid w:val="00DB6045"/>
    <w:rsid w:val="00E2083F"/>
    <w:rsid w:val="00E37503"/>
    <w:rsid w:val="00E37BCD"/>
    <w:rsid w:val="00E42A26"/>
    <w:rsid w:val="00E5112E"/>
    <w:rsid w:val="00E521D8"/>
    <w:rsid w:val="00EA336A"/>
    <w:rsid w:val="00ED2990"/>
    <w:rsid w:val="00ED4452"/>
    <w:rsid w:val="00ED4BC7"/>
    <w:rsid w:val="00EE1B7F"/>
    <w:rsid w:val="00EE6B69"/>
    <w:rsid w:val="00F0209D"/>
    <w:rsid w:val="00F33E4A"/>
    <w:rsid w:val="00F60A11"/>
    <w:rsid w:val="00F616EF"/>
    <w:rsid w:val="00F762C2"/>
    <w:rsid w:val="00F8270F"/>
    <w:rsid w:val="00F83765"/>
    <w:rsid w:val="00FE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5F4BA1-590A-4887-9E2D-37F99A6AF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41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8C9"/>
    <w:pPr>
      <w:ind w:left="720"/>
      <w:contextualSpacing/>
    </w:pPr>
    <w:rPr>
      <w:sz w:val="24"/>
      <w:szCs w:val="24"/>
    </w:rPr>
  </w:style>
  <w:style w:type="paragraph" w:customStyle="1" w:styleId="FORMATTEXT">
    <w:name w:val=".FORMATTEXT"/>
    <w:uiPriority w:val="99"/>
    <w:rsid w:val="00B648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rsid w:val="00B648C9"/>
    <w:pPr>
      <w:tabs>
        <w:tab w:val="center" w:pos="4844"/>
        <w:tab w:val="right" w:pos="9689"/>
      </w:tabs>
    </w:pPr>
    <w:rPr>
      <w:sz w:val="24"/>
      <w:szCs w:val="24"/>
      <w:lang w:val="x-none"/>
    </w:rPr>
  </w:style>
  <w:style w:type="character" w:customStyle="1" w:styleId="a5">
    <w:name w:val="Нижний колонтитул Знак"/>
    <w:basedOn w:val="a0"/>
    <w:link w:val="a4"/>
    <w:rsid w:val="00B648C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6">
    <w:name w:val="Hyperlink"/>
    <w:uiPriority w:val="99"/>
    <w:unhideWhenUsed/>
    <w:rsid w:val="00B648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AC30CDA89B68BDB5ED81164378EAD37931761D21DFE3F3E6791A8E1A50F5A983C0EB892457141FB9022344763A4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5352</Words>
  <Characters>30513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Тетюева_ОС</dc:creator>
  <cp:keywords/>
  <dc:description/>
  <cp:lastModifiedBy>Тетюева_ОС</cp:lastModifiedBy>
  <cp:revision>2</cp:revision>
  <dcterms:created xsi:type="dcterms:W3CDTF">2021-07-08T13:12:00Z</dcterms:created>
  <dcterms:modified xsi:type="dcterms:W3CDTF">2021-07-08T13:12:00Z</dcterms:modified>
</cp:coreProperties>
</file>