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Государственное бюджетное образовательное учреждение </w:t>
      </w:r>
    </w:p>
    <w:p w:rsidR="00000000" w:rsidDel="00000000" w:rsidP="00000000" w:rsidRDefault="00000000" w:rsidRPr="00000000" w14:paraId="00000002">
      <w:pPr>
        <w:jc w:val="center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дополнительного образования детей </w:t>
      </w:r>
    </w:p>
    <w:p w:rsidR="00000000" w:rsidDel="00000000" w:rsidP="00000000" w:rsidRDefault="00000000" w:rsidRPr="00000000" w14:paraId="00000003">
      <w:pPr>
        <w:jc w:val="center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специализированная детско-юношеская спортивная </w:t>
      </w:r>
    </w:p>
    <w:p w:rsidR="00000000" w:rsidDel="00000000" w:rsidP="00000000" w:rsidRDefault="00000000" w:rsidRPr="00000000" w14:paraId="00000004">
      <w:pPr>
        <w:jc w:val="center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школа олимпийского резерва «Аллюр» </w:t>
      </w:r>
    </w:p>
    <w:p w:rsidR="00000000" w:rsidDel="00000000" w:rsidP="00000000" w:rsidRDefault="00000000" w:rsidRPr="00000000" w14:paraId="00000005">
      <w:pPr>
        <w:jc w:val="center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(ГБОУ ДОД СДЮСШОР «АЛЛЮР»)</w:t>
      </w:r>
    </w:p>
    <w:p w:rsidR="00000000" w:rsidDel="00000000" w:rsidP="00000000" w:rsidRDefault="00000000" w:rsidRPr="00000000" w14:paraId="00000006">
      <w:pPr>
        <w:jc w:val="center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07">
      <w:pPr>
        <w:jc w:val="center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ПРИКАЗ 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о взыскании с работника суммы причиненного ущерба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№127-ЛС                                                                                                               25.07.2022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В связи с причинением имуществу </w:t>
      </w: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ГБОУ ДОД СДЮСШОР «АЛЛЮР»</w:t>
      </w:r>
      <w:r w:rsidDel="00000000" w:rsidR="00000000" w:rsidRPr="00000000">
        <w:rPr>
          <w:rtl w:val="0"/>
        </w:rPr>
        <w:t xml:space="preserve"> ущерба, а именно недостачи наличных денежных средств в кассе организации, приказываю: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Привлечь кассира Семенову С. С. к материальной ответственности и взыскать с нее 3 000 руб.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Установить ежемесячный размер удержаний с учетом требований статьи 138 ТК РФ — не более 1 100 руб. от каждой выплаты.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Главному бухгалтеру Викторовой В. В. произвести удержание указанной суммы из заработной платы работника начиная с августа 2022 года.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Контроль за исполнением приказа оставляю за собой.</w:t>
      </w:r>
    </w:p>
    <w:p w:rsidR="00000000" w:rsidDel="00000000" w:rsidP="00000000" w:rsidRDefault="00000000" w:rsidRPr="00000000" w14:paraId="00000015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Директор                                                 </w:t>
      </w:r>
      <w:r w:rsidDel="00000000" w:rsidR="00000000" w:rsidRPr="00000000">
        <w:rPr>
          <w:i w:val="1"/>
          <w:color w:val="333333"/>
          <w:sz w:val="21"/>
          <w:szCs w:val="21"/>
          <w:highlight w:val="white"/>
          <w:rtl w:val="0"/>
        </w:rPr>
        <w:t xml:space="preserve"> Иванов</w:t>
      </w: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                                                Иванов И. И.</w:t>
      </w:r>
    </w:p>
    <w:p w:rsidR="00000000" w:rsidDel="00000000" w:rsidP="00000000" w:rsidRDefault="00000000" w:rsidRPr="00000000" w14:paraId="00000019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Главный бухгалтер                                 </w:t>
      </w:r>
      <w:r w:rsidDel="00000000" w:rsidR="00000000" w:rsidRPr="00000000">
        <w:rPr>
          <w:i w:val="1"/>
          <w:color w:val="333333"/>
          <w:sz w:val="21"/>
          <w:szCs w:val="21"/>
          <w:highlight w:val="white"/>
          <w:rtl w:val="0"/>
        </w:rPr>
        <w:t xml:space="preserve">Викторова </w:t>
      </w: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                                         Викторова В. В.</w:t>
      </w:r>
    </w:p>
    <w:p w:rsidR="00000000" w:rsidDel="00000000" w:rsidP="00000000" w:rsidRDefault="00000000" w:rsidRPr="00000000" w14:paraId="0000001A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Кассир                                                    </w:t>
      </w:r>
      <w:r w:rsidDel="00000000" w:rsidR="00000000" w:rsidRPr="00000000">
        <w:rPr>
          <w:i w:val="1"/>
          <w:color w:val="333333"/>
          <w:sz w:val="21"/>
          <w:szCs w:val="21"/>
          <w:highlight w:val="white"/>
          <w:rtl w:val="0"/>
        </w:rPr>
        <w:t xml:space="preserve"> Семенова</w:t>
      </w: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                                            Семенова С С.</w:t>
      </w:r>
    </w:p>
    <w:p w:rsidR="00000000" w:rsidDel="00000000" w:rsidP="00000000" w:rsidRDefault="00000000" w:rsidRPr="00000000" w14:paraId="0000001B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