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45CF">
      <w:pPr>
        <w:pStyle w:val="ConsPlusNonformat"/>
        <w:jc w:val="both"/>
      </w:pPr>
      <w:r>
        <w:t xml:space="preserve">                                              собранием кредиторов должника</w:t>
      </w:r>
    </w:p>
    <w:p w:rsidR="00000000" w:rsidRDefault="004445CF">
      <w:pPr>
        <w:pStyle w:val="ConsPlusNonformat"/>
        <w:jc w:val="both"/>
      </w:pPr>
      <w:r>
        <w:t xml:space="preserve">                                                ___________________________</w:t>
      </w:r>
    </w:p>
    <w:p w:rsidR="00000000" w:rsidRDefault="004445CF">
      <w:pPr>
        <w:pStyle w:val="ConsPlusNonformat"/>
        <w:jc w:val="both"/>
      </w:pPr>
      <w:r>
        <w:t xml:space="preserve">                            </w:t>
      </w:r>
      <w:r>
        <w:t xml:space="preserve">                        (Ф.И.О. гражданина)</w:t>
      </w:r>
    </w:p>
    <w:p w:rsidR="00000000" w:rsidRDefault="004445CF">
      <w:pPr>
        <w:pStyle w:val="ConsPlusNonformat"/>
        <w:jc w:val="both"/>
      </w:pPr>
    </w:p>
    <w:p w:rsidR="00000000" w:rsidRDefault="004445CF">
      <w:pPr>
        <w:pStyle w:val="ConsPlusNonformat"/>
        <w:jc w:val="both"/>
      </w:pPr>
      <w:r>
        <w:t xml:space="preserve">                                        Протокол от "__"___________ ____ </w:t>
      </w:r>
      <w:proofErr w:type="gramStart"/>
      <w:r>
        <w:t>г</w:t>
      </w:r>
      <w:proofErr w:type="gramEnd"/>
      <w:r>
        <w:t>.</w:t>
      </w:r>
    </w:p>
    <w:p w:rsidR="00000000" w:rsidRDefault="004445CF">
      <w:pPr>
        <w:pStyle w:val="ConsPlusNonformat"/>
        <w:jc w:val="both"/>
      </w:pPr>
      <w:r>
        <w:t xml:space="preserve">                                                                 N ________</w:t>
      </w:r>
    </w:p>
    <w:p w:rsidR="00000000" w:rsidRDefault="004445CF">
      <w:pPr>
        <w:pStyle w:val="ConsPlusNonformat"/>
        <w:jc w:val="both"/>
      </w:pPr>
    </w:p>
    <w:p w:rsidR="00000000" w:rsidRDefault="004445CF">
      <w:pPr>
        <w:pStyle w:val="ConsPlusNonformat"/>
        <w:jc w:val="both"/>
      </w:pPr>
      <w:r>
        <w:t xml:space="preserve">                                ПРОЕКТ </w:t>
      </w:r>
    </w:p>
    <w:p w:rsidR="00000000" w:rsidRDefault="004445CF">
      <w:pPr>
        <w:pStyle w:val="ConsPlusNonformat"/>
        <w:jc w:val="both"/>
      </w:pPr>
      <w:r>
        <w:t xml:space="preserve">                 плана реструктуризации долгов гражданина</w:t>
      </w:r>
    </w:p>
    <w:p w:rsidR="00000000" w:rsidRDefault="004445CF">
      <w:pPr>
        <w:pStyle w:val="ConsPlusNonformat"/>
        <w:jc w:val="both"/>
      </w:pPr>
      <w:r>
        <w:t xml:space="preserve">                __________________________________________</w:t>
      </w:r>
    </w:p>
    <w:p w:rsidR="00000000" w:rsidRDefault="004445CF">
      <w:pPr>
        <w:pStyle w:val="ConsPlusNonformat"/>
        <w:jc w:val="both"/>
      </w:pPr>
      <w:r>
        <w:t xml:space="preserve">                (Ф.И.О. гражданина, дата и место рождения)</w:t>
      </w:r>
    </w:p>
    <w:p w:rsidR="00000000" w:rsidRDefault="004445CF">
      <w:pPr>
        <w:pStyle w:val="ConsPlusNonformat"/>
        <w:jc w:val="both"/>
      </w:pPr>
      <w:r>
        <w:t xml:space="preserve">                 СНИЛС: _______________, ИНН: ____________</w:t>
      </w:r>
    </w:p>
    <w:p w:rsidR="00000000" w:rsidRDefault="004445CF">
      <w:pPr>
        <w:pStyle w:val="ConsPlusNonformat"/>
        <w:jc w:val="both"/>
      </w:pPr>
    </w:p>
    <w:p w:rsidR="00000000" w:rsidRDefault="004445CF">
      <w:pPr>
        <w:pStyle w:val="ConsPlusNonformat"/>
        <w:jc w:val="both"/>
      </w:pPr>
      <w:r>
        <w:t xml:space="preserve">    1. По  </w:t>
      </w:r>
      <w:r>
        <w:t>состоянию  на  "__"___________ ____ г. задолженность  гражданина</w:t>
      </w:r>
    </w:p>
    <w:p w:rsidR="00000000" w:rsidRDefault="004445CF">
      <w:pPr>
        <w:pStyle w:val="ConsPlusNonformat"/>
        <w:jc w:val="both"/>
      </w:pPr>
      <w:r>
        <w:t>______________________________________________ (далее - Должник) составляет</w:t>
      </w:r>
    </w:p>
    <w:p w:rsidR="00000000" w:rsidRDefault="004445CF">
      <w:pPr>
        <w:pStyle w:val="ConsPlusNonformat"/>
        <w:jc w:val="both"/>
      </w:pPr>
      <w:r>
        <w:t xml:space="preserve">  (Ф.И.О. гражданина, дата и место рождения)</w:t>
      </w:r>
    </w:p>
    <w:p w:rsidR="00000000" w:rsidRDefault="004445CF">
      <w:pPr>
        <w:pStyle w:val="ConsPlusNonformat"/>
        <w:jc w:val="both"/>
      </w:pPr>
      <w:r>
        <w:t xml:space="preserve">_______ (______________) рублей, </w:t>
      </w:r>
      <w:proofErr w:type="gramStart"/>
      <w:r>
        <w:t>которая</w:t>
      </w:r>
      <w:proofErr w:type="gramEnd"/>
      <w:r>
        <w:t xml:space="preserve"> состоит из:</w:t>
      </w:r>
    </w:p>
    <w:p w:rsidR="00000000" w:rsidRDefault="004445CF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454"/>
        <w:gridCol w:w="1560"/>
        <w:gridCol w:w="1680"/>
        <w:gridCol w:w="1440"/>
        <w:gridCol w:w="1320"/>
        <w:gridCol w:w="1800"/>
        <w:gridCol w:w="1440"/>
      </w:tblGrid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Наименование/Ф.И.О. кредитора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Основание обязательства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Сумма основной задолженности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%, пени, штрафы за просрочку исполнения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Дата требования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Сведения о залоговых обязательствах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</w:tbl>
    <w:p w:rsidR="00000000" w:rsidRDefault="004445CF">
      <w:pPr>
        <w:pStyle w:val="ConsPlusNormal"/>
        <w:ind w:firstLine="540"/>
        <w:jc w:val="both"/>
        <w:sectPr w:rsidR="00000000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rmal"/>
        <w:ind w:firstLine="540"/>
        <w:jc w:val="both"/>
      </w:pPr>
      <w:r>
        <w:t>2. Порядок и сроки погашения в денежной форме требований кредиторов и уполномоченного органа.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В отношении Должника применяется рассрочка погашения задолженности в соответствии с графиками погашения задолженности, установленными настоящим Планом реструктуризации.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Со дня подписания настоящего Плана реструктуризации проценты на сумму задолженности, по</w:t>
      </w:r>
      <w:r>
        <w:t xml:space="preserve"> которой осуществляется реструктуризация, не начисляются.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В случае просрочки платежей в установленный графиком погашения долга срок Должник уплачивает Кредиторам проценты за каждый день просрочки в следующем размере: ____________________________________.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Д</w:t>
      </w:r>
      <w:r>
        <w:t>олжник вправе произвести досрочное погашение задолженности.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2.1. Кредитор (уполномоченный орган) - сумма задолженности</w:t>
      </w:r>
      <w:proofErr w:type="gramStart"/>
      <w:r>
        <w:t xml:space="preserve"> _______ (_____________) </w:t>
      </w:r>
      <w:proofErr w:type="gramEnd"/>
      <w:r>
        <w:t>рублей.</w:t>
      </w:r>
    </w:p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rmal"/>
        <w:ind w:firstLine="540"/>
        <w:jc w:val="both"/>
      </w:pPr>
      <w:r>
        <w:t>График погашения задолженности:</w:t>
      </w:r>
    </w:p>
    <w:p w:rsidR="00000000" w:rsidRDefault="004445CF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2"/>
        <w:gridCol w:w="2410"/>
        <w:gridCol w:w="2410"/>
      </w:tblGrid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Сумма</w:t>
            </w: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</w:tbl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rmal"/>
        <w:ind w:firstLine="540"/>
        <w:jc w:val="both"/>
      </w:pPr>
      <w:r>
        <w:t>2.2. Кредитор (уполномоченный орган) - сумма задолженности</w:t>
      </w:r>
      <w:proofErr w:type="gramStart"/>
      <w:r>
        <w:t xml:space="preserve"> _______ (_____________) </w:t>
      </w:r>
      <w:proofErr w:type="gramEnd"/>
      <w:r>
        <w:t>рублей.</w:t>
      </w:r>
    </w:p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rmal"/>
        <w:ind w:firstLine="540"/>
        <w:jc w:val="both"/>
      </w:pPr>
      <w:r>
        <w:t>График погашения задолженности:</w:t>
      </w:r>
    </w:p>
    <w:p w:rsidR="00000000" w:rsidRDefault="004445CF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2"/>
        <w:gridCol w:w="2410"/>
        <w:gridCol w:w="2410"/>
      </w:tblGrid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Сумма</w:t>
            </w: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</w:tbl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rmal"/>
        <w:ind w:firstLine="540"/>
        <w:jc w:val="both"/>
      </w:pPr>
      <w:r>
        <w:t>2</w:t>
      </w:r>
      <w:r>
        <w:t>.3. Кредитор (уполномоченный орган) - сумма задолженности</w:t>
      </w:r>
      <w:proofErr w:type="gramStart"/>
      <w:r>
        <w:t xml:space="preserve"> _______ (_____________) </w:t>
      </w:r>
      <w:proofErr w:type="gramEnd"/>
      <w:r>
        <w:t>рублей.</w:t>
      </w:r>
    </w:p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rmal"/>
        <w:ind w:firstLine="540"/>
        <w:jc w:val="both"/>
      </w:pPr>
      <w:r>
        <w:t>График погашения задолженности:</w:t>
      </w:r>
    </w:p>
    <w:p w:rsidR="00000000" w:rsidRDefault="004445CF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2"/>
        <w:gridCol w:w="2410"/>
        <w:gridCol w:w="2410"/>
      </w:tblGrid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Сумма</w:t>
            </w: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</w:tbl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rmal"/>
        <w:ind w:firstLine="540"/>
        <w:jc w:val="both"/>
      </w:pPr>
      <w:r>
        <w:t xml:space="preserve">3. В отношении Кредиторов по обязательствам, обеспеченным залогом имущества Должника, предусматривается преимущественное удовлетворение их требований за счет выручки от реализации предмета залога, установленного </w:t>
      </w:r>
      <w:hyperlink w:anchor="Par136" w:history="1">
        <w:r>
          <w:rPr>
            <w:color w:val="0000FF"/>
          </w:rPr>
          <w:t>п. 4</w:t>
        </w:r>
      </w:hyperlink>
      <w:r>
        <w:t xml:space="preserve"> настоящего План</w:t>
      </w:r>
      <w:r>
        <w:t>а реструктуризации.</w:t>
      </w:r>
    </w:p>
    <w:p w:rsidR="00000000" w:rsidRDefault="004445CF">
      <w:pPr>
        <w:pStyle w:val="ConsPlusNormal"/>
        <w:spacing w:before="160"/>
        <w:ind w:firstLine="540"/>
        <w:jc w:val="both"/>
      </w:pPr>
      <w:bookmarkStart w:id="0" w:name="Par136"/>
      <w:bookmarkEnd w:id="0"/>
      <w:r>
        <w:t>4. Порядок и сроки реализации предмета залога (ипотеки).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______________________________________________________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______________________________________________________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_____________________________________________________.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5. Имеется согласие на погашение требований в неполном размере следующих Кредиторов:</w:t>
      </w:r>
    </w:p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rmal"/>
        <w:ind w:firstLine="540"/>
        <w:jc w:val="both"/>
        <w:sectPr w:rsidR="00000000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454"/>
        <w:gridCol w:w="1560"/>
        <w:gridCol w:w="1680"/>
        <w:gridCol w:w="1320"/>
        <w:gridCol w:w="1680"/>
        <w:gridCol w:w="1440"/>
      </w:tblGrid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Наименование/Ф.И.О. кредитора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Основание обязательства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Сумма задолженности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Размер снижения требования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Сумма задолженности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  <w:tr w:rsidR="0000000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445CF">
            <w:pPr>
              <w:pStyle w:val="ConsPlusNormal"/>
            </w:pPr>
          </w:p>
        </w:tc>
      </w:tr>
    </w:tbl>
    <w:p w:rsidR="00000000" w:rsidRDefault="004445CF">
      <w:pPr>
        <w:pStyle w:val="ConsPlusNormal"/>
        <w:ind w:firstLine="540"/>
        <w:jc w:val="both"/>
        <w:sectPr w:rsidR="00000000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rmal"/>
        <w:ind w:firstLine="540"/>
        <w:jc w:val="both"/>
      </w:pPr>
      <w:r>
        <w:t>6. Срок реализации настоящего Плана реструктуризации долгов гражданина - ______________________ (не более чем 3 года).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7. В случае существенного изменения имущественного положения Должника, а именно: ________________________________, Должник обязан уведомить конкурсных кредиторов и уполномоченный орган в следующем порядке: _______________________________.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8. Иные положения</w:t>
      </w:r>
      <w:r>
        <w:t xml:space="preserve"> Плана реструктуризации: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___________________________________________________________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__________________________________________________________.</w:t>
      </w:r>
    </w:p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rmal"/>
        <w:ind w:firstLine="540"/>
        <w:jc w:val="both"/>
      </w:pPr>
      <w:r>
        <w:t>Приложение: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1) перечень имущества и имущественных прав гражданина;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2) сведения об источниках дохода гражданина за шесть месяцев, предшествующих представлению в суд Плана реструктуризации его долгов;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3) сведения о кредиторской задолженности, в том числе задолженности по текущим обязательствам;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4) кредитный отчет, полученны</w:t>
      </w:r>
      <w:r>
        <w:t>й из бюро кредитных историй, или документ, подтверждающий отсутствие у гражданина кредитной истории и полученный из бюро кредитных историй;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5) заявление гражданина о достоверности и полноте прилагаемых документов, соответствии гражданина требованиям, устан</w:t>
      </w:r>
      <w:r>
        <w:t xml:space="preserve">овленным </w:t>
      </w:r>
      <w:hyperlink r:id="rId5" w:history="1">
        <w:r>
          <w:rPr>
            <w:color w:val="0000FF"/>
          </w:rPr>
          <w:t>ст. 213.13</w:t>
        </w:r>
      </w:hyperlink>
      <w:r>
        <w:t xml:space="preserve"> Федерального закона от 26.10.2002 N 127-ФЗ "О несостоятельности (банкротстве)";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>6) копии документов, подтверждающих соответствующие права на имущество гражданина (при наличии);</w:t>
      </w:r>
    </w:p>
    <w:p w:rsidR="00000000" w:rsidRDefault="004445CF">
      <w:pPr>
        <w:pStyle w:val="ConsPlusNormal"/>
        <w:spacing w:before="160"/>
        <w:ind w:firstLine="540"/>
        <w:jc w:val="both"/>
      </w:pPr>
      <w:r>
        <w:t xml:space="preserve">7) заявление гражданина об одобрении Плана реструктуризации его долгов или о возражении гражданина в отношении указанного Плана (в случае, если указанный План </w:t>
      </w:r>
      <w:r>
        <w:t>предложен конкурсным кредитором или уполномоченным органом).</w:t>
      </w:r>
    </w:p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000000" w:rsidRDefault="004445CF">
      <w:pPr>
        <w:pStyle w:val="ConsPlusNormal"/>
        <w:ind w:firstLine="540"/>
        <w:jc w:val="both"/>
      </w:pPr>
    </w:p>
    <w:p w:rsidR="00000000" w:rsidRDefault="004445CF">
      <w:pPr>
        <w:pStyle w:val="ConsPlusNonformat"/>
        <w:jc w:val="both"/>
      </w:pPr>
      <w:r>
        <w:t xml:space="preserve">    Должник (конкурсный кредитор, уполномоченный орган):</w:t>
      </w:r>
    </w:p>
    <w:p w:rsidR="00000000" w:rsidRDefault="004445CF">
      <w:pPr>
        <w:pStyle w:val="ConsPlusNonformat"/>
        <w:jc w:val="both"/>
      </w:pPr>
    </w:p>
    <w:p w:rsidR="00000000" w:rsidRDefault="004445CF">
      <w:pPr>
        <w:pStyle w:val="ConsPlusNonformat"/>
        <w:jc w:val="both"/>
      </w:pPr>
      <w:r>
        <w:t xml:space="preserve">    _______________/__________________</w:t>
      </w:r>
    </w:p>
    <w:p w:rsidR="004445CF" w:rsidRDefault="004445CF">
      <w:pPr>
        <w:pStyle w:val="ConsPlusNonformat"/>
        <w:jc w:val="both"/>
      </w:pPr>
      <w:r>
        <w:t xml:space="preserve">          (подпись, Ф.И.О.)</w:t>
      </w:r>
      <w:bookmarkStart w:id="1" w:name="_GoBack"/>
      <w:bookmarkEnd w:id="1"/>
    </w:p>
    <w:sectPr w:rsidR="004445CF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BD"/>
    <w:rsid w:val="00193DBD"/>
    <w:rsid w:val="004445CF"/>
    <w:rsid w:val="0082410A"/>
    <w:rsid w:val="00EA0FD6"/>
    <w:rsid w:val="00F0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D75C83CA9AE043F2181D49E10DCD55656961BF369BDF75AFF609D8C94B892A9A807D1AE0A218433524B1005C4A16EA4422093B560B6AA3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4207</Characters>
  <Application>Microsoft Office Word</Application>
  <DocSecurity>2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Проект плана реструктуризации долгов гражданина(Подготовлен для системы КонсультантПлюс, 2022)</vt:lpstr>
    </vt:vector>
  </TitlesOfParts>
  <Company>КонсультантПлюс Версия 4020.00.28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Проект плана реструктуризации долгов гражданина(Подготовлен для системы КонсультантПлюс, 2022)</dc:title>
  <dc:creator>Адвокат Федулова О.В</dc:creator>
  <cp:lastModifiedBy>Адвокат Федулова О.В</cp:lastModifiedBy>
  <cp:revision>2</cp:revision>
  <dcterms:created xsi:type="dcterms:W3CDTF">2023-01-15T20:03:00Z</dcterms:created>
  <dcterms:modified xsi:type="dcterms:W3CDTF">2023-01-15T20:03:00Z</dcterms:modified>
</cp:coreProperties>
</file>