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5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8" w:before="108" w:lineRule="auto"/>
        <w:ind w:firstLine="720"/>
        <w:jc w:val="center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Договор дарения автомобиля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71"/>
        <w:gridCol w:w="3433.000000000001"/>
        <w:tblGridChange w:id="0">
          <w:tblGrid>
            <w:gridCol w:w="6871"/>
            <w:gridCol w:w="3433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firstLine="7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26282f"/>
                <w:sz w:val="24"/>
                <w:szCs w:val="24"/>
                <w:rtl w:val="0"/>
              </w:rPr>
              <w:t xml:space="preserve">место заключения договора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firstLine="720"/>
              <w:jc w:val="right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26282f"/>
                <w:sz w:val="24"/>
                <w:szCs w:val="24"/>
                <w:rtl w:val="0"/>
              </w:rPr>
              <w:t xml:space="preserve">число, месяц, год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7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Фамилия, имя, отчество (при наличии) полностью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число, месяц, год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 года рождения, именуемый(ая) в дальнейшем "Даритель", с одной стороны и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фамилия, имя, отчество (при наличии) полностью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число, месяц, год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 года рождения, именуемый(ая) в дальнейшем "Одаряемый", с другой стороны, а вместе именуемые "Стороны", заключили настоящий договор о нижеследующем: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ttgvw63wv69b" w:id="0"/>
    <w:bookmarkEnd w:id="0"/>
    <w:p w:rsidR="00000000" w:rsidDel="00000000" w:rsidP="00000000" w:rsidRDefault="00000000" w:rsidRPr="00000000" w14:paraId="0000000B">
      <w:pPr>
        <w:spacing w:after="108" w:before="108" w:lineRule="auto"/>
        <w:ind w:firstLine="720"/>
        <w:jc w:val="center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5px91i1uq4o3" w:id="1"/>
    <w:bookmarkEnd w:id="1"/>
    <w:p w:rsidR="00000000" w:rsidDel="00000000" w:rsidP="00000000" w:rsidRDefault="00000000" w:rsidRPr="00000000" w14:paraId="0000000D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1.1. По настоящему договору Даритель безвозмездно передает Одаряемому в собственность, а Одаряемый принимает в качестве дара транспортное средство - автомобиль, обладающий следующими характеристиками (далее - автомобиль, дар):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наименование (тип транспортного средства):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вписать нужное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марка, модель транспортного средства: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вписать нужное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категория транспортного средства: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вписать нужное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регистрационный знак: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значение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идентификационный номер (VIN):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значение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год выпуска: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значение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мощность двигателя: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значение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 кВт/л.с.;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шасси (рама) N: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значение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кузов (кабина, прицеп) N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значение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цвет: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вписать нужное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].</w:t>
      </w:r>
    </w:p>
    <w:bookmarkStart w:colFirst="0" w:colLast="0" w:name="bookmark=kix.n7cg2um9c3dd" w:id="2"/>
    <w:bookmarkEnd w:id="2"/>
    <w:p w:rsidR="00000000" w:rsidDel="00000000" w:rsidP="00000000" w:rsidRDefault="00000000" w:rsidRPr="00000000" w14:paraId="00000018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1.2. Автомобиль принадлежит Дарителю на праве собственности, что подтверждается паспортом транспортного средства: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серия, номер, дата выдачи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], выданным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дата выдачи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наименование организации, выдавшей паспорт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]; свидетельством о регистрации транспортного средства: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серия, номер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], выданным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дата выдачи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], код подразделения ГИБДД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вписать нужное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].</w:t>
      </w:r>
    </w:p>
    <w:bookmarkStart w:colFirst="0" w:colLast="0" w:name="bookmark=kix.l7lpbu63jpc8" w:id="3"/>
    <w:bookmarkEnd w:id="3"/>
    <w:p w:rsidR="00000000" w:rsidDel="00000000" w:rsidP="00000000" w:rsidRDefault="00000000" w:rsidRPr="00000000" w14:paraId="00000019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1.3. Даритель гарантирует, что на момент подписания настоящего договора автомобиль никому другому не продан, не подарен, не заложен, не обременен правами третьих лиц, в споре и под арестом не состоит.</w:t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seje6ysxkrvw" w:id="4"/>
    <w:bookmarkEnd w:id="4"/>
    <w:p w:rsidR="00000000" w:rsidDel="00000000" w:rsidP="00000000" w:rsidRDefault="00000000" w:rsidRPr="00000000" w14:paraId="0000001B">
      <w:pPr>
        <w:spacing w:after="108" w:before="108" w:lineRule="auto"/>
        <w:ind w:firstLine="720"/>
        <w:jc w:val="center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2. Передача автомобиля</w:t>
      </w:r>
    </w:p>
    <w:p w:rsidR="00000000" w:rsidDel="00000000" w:rsidP="00000000" w:rsidRDefault="00000000" w:rsidRPr="00000000" w14:paraId="0000001C">
      <w:pPr>
        <w:ind w:firstLine="720"/>
        <w:jc w:val="both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fdcejbfl6tat" w:id="5"/>
    <w:bookmarkEnd w:id="5"/>
    <w:p w:rsidR="00000000" w:rsidDel="00000000" w:rsidP="00000000" w:rsidRDefault="00000000" w:rsidRPr="00000000" w14:paraId="0000001D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2.1. Даритель гарантирует передачу автомобиля в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указать срок, например, в день подписания настоящего договора, не позднее (значение) дней с даты подписания настоящего договора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].</w:t>
      </w:r>
    </w:p>
    <w:bookmarkStart w:colFirst="0" w:colLast="0" w:name="bookmark=kix.v1lrfoek8mu" w:id="6"/>
    <w:bookmarkEnd w:id="6"/>
    <w:p w:rsidR="00000000" w:rsidDel="00000000" w:rsidP="00000000" w:rsidRDefault="00000000" w:rsidRPr="00000000" w14:paraId="0000001E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2.2. Передача автомобиля Одаряемому осуществляется по акту приема-передачи, который является приложением и неотъемлемой частью настоящего договора.</w:t>
      </w:r>
    </w:p>
    <w:bookmarkStart w:colFirst="0" w:colLast="0" w:name="bookmark=kix.6foxlihimmo9" w:id="7"/>
    <w:bookmarkEnd w:id="7"/>
    <w:p w:rsidR="00000000" w:rsidDel="00000000" w:rsidP="00000000" w:rsidRDefault="00000000" w:rsidRPr="00000000" w14:paraId="0000001F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2.3. Одновременно с передачей автомобиля Даритель передает Одаряемому первый ключ, второй ключ, сервисную книжку, руководство по эксплуатации, паспорт транспортного средства, свидетельство о регистрации транспортного средства,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указать иные принадлежности и документы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20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oj0lxh5eec4z" w:id="8"/>
    <w:bookmarkEnd w:id="8"/>
    <w:p w:rsidR="00000000" w:rsidDel="00000000" w:rsidP="00000000" w:rsidRDefault="00000000" w:rsidRPr="00000000" w14:paraId="00000021">
      <w:pPr>
        <w:spacing w:after="108" w:before="108" w:lineRule="auto"/>
        <w:ind w:firstLine="720"/>
        <w:jc w:val="center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3. Отказ от договора дарения и отмена дарения</w:t>
      </w:r>
    </w:p>
    <w:p w:rsidR="00000000" w:rsidDel="00000000" w:rsidP="00000000" w:rsidRDefault="00000000" w:rsidRPr="00000000" w14:paraId="00000022">
      <w:pPr>
        <w:ind w:firstLine="720"/>
        <w:jc w:val="both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sqk36wc5xo" w:id="9"/>
    <w:bookmarkEnd w:id="9"/>
    <w:p w:rsidR="00000000" w:rsidDel="00000000" w:rsidP="00000000" w:rsidRDefault="00000000" w:rsidRPr="00000000" w14:paraId="00000023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3.1. Одаряемый вправе в любое время до передачи ему дара от него отказаться. В этом случае настоящий договор считается расторгнутым.</w:t>
      </w:r>
    </w:p>
    <w:bookmarkStart w:colFirst="0" w:colLast="0" w:name="bookmark=kix.l9lowd7w02vf" w:id="10"/>
    <w:bookmarkEnd w:id="10"/>
    <w:p w:rsidR="00000000" w:rsidDel="00000000" w:rsidP="00000000" w:rsidRDefault="00000000" w:rsidRPr="00000000" w14:paraId="00000024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3.2. Даритель вправе требовать от Одаряемого возмещения реального ущерба, причиненного отказом принять дар.</w:t>
      </w:r>
    </w:p>
    <w:bookmarkStart w:colFirst="0" w:colLast="0" w:name="bookmark=kix.2c91ec6nyvpf" w:id="11"/>
    <w:bookmarkEnd w:id="11"/>
    <w:p w:rsidR="00000000" w:rsidDel="00000000" w:rsidP="00000000" w:rsidRDefault="00000000" w:rsidRPr="00000000" w14:paraId="00000025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3.3. Даритель вправе отменить дарение, если Одаряемый совершит покушение на его жизнь, жизнь кого-либо из членов его семьи или близких родственников либо умышленно причинит Дарителю телесные повреждения.</w:t>
      </w:r>
    </w:p>
    <w:bookmarkStart w:colFirst="0" w:colLast="0" w:name="bookmark=kix.h8gj3t2cea87" w:id="12"/>
    <w:bookmarkEnd w:id="12"/>
    <w:p w:rsidR="00000000" w:rsidDel="00000000" w:rsidP="00000000" w:rsidRDefault="00000000" w:rsidRPr="00000000" w14:paraId="00000026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3.4. Даритель вправе 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его безвозвратной утраты.</w:t>
      </w:r>
    </w:p>
    <w:bookmarkStart w:colFirst="0" w:colLast="0" w:name="bookmark=kix.dwhka5ts3hrt" w:id="13"/>
    <w:bookmarkEnd w:id="13"/>
    <w:p w:rsidR="00000000" w:rsidDel="00000000" w:rsidP="00000000" w:rsidRDefault="00000000" w:rsidRPr="00000000" w14:paraId="00000027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3.5. В случае отмены дарения Одаряемый обязан возвратить дар, если он сохранился в натуре к моменту отмены дарения.</w:t>
      </w:r>
    </w:p>
    <w:p w:rsidR="00000000" w:rsidDel="00000000" w:rsidP="00000000" w:rsidRDefault="00000000" w:rsidRPr="00000000" w14:paraId="00000028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gbr1ginfsys0" w:id="14"/>
    <w:bookmarkEnd w:id="14"/>
    <w:p w:rsidR="00000000" w:rsidDel="00000000" w:rsidP="00000000" w:rsidRDefault="00000000" w:rsidRPr="00000000" w14:paraId="00000029">
      <w:pPr>
        <w:spacing w:after="108" w:before="108" w:lineRule="auto"/>
        <w:ind w:firstLine="720"/>
        <w:jc w:val="center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4. Порядок разрешения споров</w:t>
      </w:r>
    </w:p>
    <w:p w:rsidR="00000000" w:rsidDel="00000000" w:rsidP="00000000" w:rsidRDefault="00000000" w:rsidRPr="00000000" w14:paraId="0000002A">
      <w:pPr>
        <w:ind w:firstLine="720"/>
        <w:jc w:val="both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ob6mqf1lbeon" w:id="15"/>
    <w:bookmarkEnd w:id="15"/>
    <w:p w:rsidR="00000000" w:rsidDel="00000000" w:rsidP="00000000" w:rsidRDefault="00000000" w:rsidRPr="00000000" w14:paraId="0000002B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bookmarkStart w:colFirst="0" w:colLast="0" w:name="bookmark=kix.gphge198v8yy" w:id="16"/>
    <w:bookmarkEnd w:id="16"/>
    <w:p w:rsidR="00000000" w:rsidDel="00000000" w:rsidP="00000000" w:rsidRDefault="00000000" w:rsidRPr="00000000" w14:paraId="0000002C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2D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pxknuin7dga" w:id="17"/>
    <w:bookmarkEnd w:id="17"/>
    <w:p w:rsidR="00000000" w:rsidDel="00000000" w:rsidP="00000000" w:rsidRDefault="00000000" w:rsidRPr="00000000" w14:paraId="0000002E">
      <w:pPr>
        <w:spacing w:after="108" w:before="108" w:lineRule="auto"/>
        <w:ind w:firstLine="720"/>
        <w:jc w:val="center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5. Заключительные положения</w:t>
      </w:r>
    </w:p>
    <w:p w:rsidR="00000000" w:rsidDel="00000000" w:rsidP="00000000" w:rsidRDefault="00000000" w:rsidRPr="00000000" w14:paraId="0000002F">
      <w:pPr>
        <w:ind w:firstLine="720"/>
        <w:jc w:val="both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nshqz13on48c" w:id="18"/>
    <w:bookmarkEnd w:id="18"/>
    <w:p w:rsidR="00000000" w:rsidDel="00000000" w:rsidP="00000000" w:rsidRDefault="00000000" w:rsidRPr="00000000" w14:paraId="00000030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5.1. Настоящий договор составлен в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указать количество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 экземплярах, имеющих одинаковую юридическую силу.</w:t>
      </w:r>
    </w:p>
    <w:bookmarkStart w:colFirst="0" w:colLast="0" w:name="bookmark=kix.246s7v5jjhux" w:id="19"/>
    <w:bookmarkEnd w:id="19"/>
    <w:p w:rsidR="00000000" w:rsidDel="00000000" w:rsidP="00000000" w:rsidRDefault="00000000" w:rsidRPr="00000000" w14:paraId="00000031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5.2.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bookmarkStart w:colFirst="0" w:colLast="0" w:name="bookmark=kix.q8vd68y6viwn" w:id="20"/>
    <w:bookmarkEnd w:id="20"/>
    <w:p w:rsidR="00000000" w:rsidDel="00000000" w:rsidP="00000000" w:rsidRDefault="00000000" w:rsidRPr="00000000" w14:paraId="00000032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bookmarkStart w:colFirst="0" w:colLast="0" w:name="bookmark=kix.e694ncio6xvx" w:id="21"/>
    <w:bookmarkEnd w:id="21"/>
    <w:p w:rsidR="00000000" w:rsidDel="00000000" w:rsidP="00000000" w:rsidRDefault="00000000" w:rsidRPr="00000000" w14:paraId="00000033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000000" w:rsidDel="00000000" w:rsidP="00000000" w:rsidRDefault="00000000" w:rsidRPr="00000000" w14:paraId="00000034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Юридически значимые сообщения подлежат передаче путем [</w:t>
      </w: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вписать нужное: почтовой, факсимильной, электронной связи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35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bookmarkStart w:colFirst="0" w:colLast="0" w:name="bookmark=kix.y7mub7ogwhb" w:id="22"/>
    <w:bookmarkEnd w:id="22"/>
    <w:p w:rsidR="00000000" w:rsidDel="00000000" w:rsidP="00000000" w:rsidRDefault="00000000" w:rsidRPr="00000000" w14:paraId="00000036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ag4xgcwm4ji7" w:id="23"/>
    <w:bookmarkEnd w:id="23"/>
    <w:p w:rsidR="00000000" w:rsidDel="00000000" w:rsidP="00000000" w:rsidRDefault="00000000" w:rsidRPr="00000000" w14:paraId="00000038">
      <w:pPr>
        <w:spacing w:after="108" w:before="108" w:lineRule="auto"/>
        <w:ind w:firstLine="720"/>
        <w:jc w:val="center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26282f"/>
          <w:sz w:val="24"/>
          <w:szCs w:val="24"/>
          <w:rtl w:val="0"/>
        </w:rPr>
        <w:t xml:space="preserve">6. Реквизиты и подписи сторон</w:t>
      </w:r>
    </w:p>
    <w:p w:rsidR="00000000" w:rsidDel="00000000" w:rsidP="00000000" w:rsidRDefault="00000000" w:rsidRPr="00000000" w14:paraId="00000039">
      <w:pPr>
        <w:ind w:firstLine="720"/>
        <w:jc w:val="both"/>
        <w:rPr>
          <w:rFonts w:ascii="Times" w:cs="Times" w:eastAsia="Times" w:hAnsi="Times"/>
          <w:b w:val="1"/>
          <w:color w:val="26282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40"/>
        <w:gridCol w:w="5364.000000000001"/>
        <w:tblGridChange w:id="0">
          <w:tblGrid>
            <w:gridCol w:w="4940"/>
            <w:gridCol w:w="5364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firstLine="7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Даритель</w:t>
            </w:r>
          </w:p>
          <w:p w:rsidR="00000000" w:rsidDel="00000000" w:rsidP="00000000" w:rsidRDefault="00000000" w:rsidRPr="00000000" w14:paraId="0000003B">
            <w:pPr>
              <w:ind w:firstLine="7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firstLine="7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26282f"/>
                <w:sz w:val="24"/>
                <w:szCs w:val="24"/>
                <w:rtl w:val="0"/>
              </w:rPr>
              <w:t xml:space="preserve">вписать нужное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3D">
            <w:pPr>
              <w:ind w:firstLine="7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7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26282f"/>
                <w:sz w:val="24"/>
                <w:szCs w:val="24"/>
                <w:rtl w:val="0"/>
              </w:rPr>
              <w:t xml:space="preserve">подпись, инициалы, фамилия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firstLine="7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Одаряемый</w:t>
            </w:r>
          </w:p>
          <w:p w:rsidR="00000000" w:rsidDel="00000000" w:rsidP="00000000" w:rsidRDefault="00000000" w:rsidRPr="00000000" w14:paraId="00000040">
            <w:pPr>
              <w:ind w:firstLine="7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firstLine="7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26282f"/>
                <w:sz w:val="24"/>
                <w:szCs w:val="24"/>
                <w:rtl w:val="0"/>
              </w:rPr>
              <w:t xml:space="preserve">вписать нужное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42">
            <w:pPr>
              <w:ind w:firstLine="7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firstLine="7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26282f"/>
                <w:sz w:val="24"/>
                <w:szCs w:val="24"/>
                <w:rtl w:val="0"/>
              </w:rPr>
              <w:t xml:space="preserve">подпись, инициалы, фамилия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44">
      <w:pPr>
        <w:ind w:firstLine="72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Mcy1QEDgX+OBkSfr8W73+zu+Q==">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