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**(наименование воинской части/учреждения)**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**(м/ж, город, дата)**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**Характеристика**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на военнослужащего (Ф.И.О.)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(дата рождения: ДД.ММ.ГГГГ)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(место службы)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(должность)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(воинское звание)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Военнослужащий (Ф.И.О.), служащий в (наименование воинской части/подразделения), с (дата начала службы) по настоящее время выполняет обязанности (указать должность). За время своей службы проявил себя как ответственный и дисциплинированный военнослужащий.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(В этом разделе описывается служебная деятельность военнослужащего. Укажите основные обязанности, достижения, участие в учениях, операциях и другие важные аспекты. Например: "В ходе службы (Ф.И.О.) активно участвует в планировании и проведении мероприятий боевой подготовки, внедряет новые подходы в обучении военнослужащих, что способствовало увеличению боевой готовности части.")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Военнослужащий (Ф.И.О.) проявляет высокие личные качества. Он (она) характеризуется дисциплинированностью, инициативностью и умением работать в команде. В стрессовых ситуациях (Ф.И.О.) принимает взвешенные решения и отвечает за их последствия. Отношение к подчиненным и коллегам всегда остаётся уважительным, что создает положительный климат в коллективе.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(При наличии укажите полученные награды и поощрения: "За активно иной подход к выполнению служебных обязанностей (Ф.И.О.) был награждён медалью (название) и благодарностью командования.")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 связи с вышеизложенным, мы рекомендуем (Ф.И.О.) для присвоения (воинского звания, назначения на должность или участия в курсах/учениях). Уверены, что (он/она) и впредь будет проявлять высокие профессиональные качества и добросовестно нести службу на новом месте.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**(Подпись уполномоченного лица)**  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**(Ф.И.О., должность)**  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**(штамп/печать воинской части)**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