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60" w:before="48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АКТ </w:t>
        <w:br w:type="textWrapping"/>
        <w:t xml:space="preserve">о выделении к уничтожению документов</w:t>
      </w:r>
    </w:p>
    <w:p w:rsidR="00000000" w:rsidDel="00000000" w:rsidP="00000000" w:rsidRDefault="00000000" w:rsidRPr="00000000" w14:paraId="00000002">
      <w:pPr>
        <w:spacing w:after="240" w:lineRule="auto"/>
        <w:ind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связи с истечением срока хранения отобраны для уничтожения как не имеющие научно-исторической ценности и утратившие практическое значение следующие дела (документы):</w:t>
      </w:r>
    </w:p>
    <w:tbl>
      <w:tblPr>
        <w:tblStyle w:val="Table1"/>
        <w:tblW w:w="9978.99999999999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7"/>
        <w:gridCol w:w="2098"/>
        <w:gridCol w:w="1303.9999999999998"/>
        <w:gridCol w:w="1303.9999999999998"/>
        <w:gridCol w:w="1303.9999999999998"/>
        <w:gridCol w:w="1303.9999999999998"/>
        <w:gridCol w:w="2097.9999999999995"/>
        <w:tblGridChange w:id="0">
          <w:tblGrid>
            <w:gridCol w:w="567"/>
            <w:gridCol w:w="2098"/>
            <w:gridCol w:w="1303.9999999999998"/>
            <w:gridCol w:w="1303.9999999999998"/>
            <w:gridCol w:w="1303.9999999999998"/>
            <w:gridCol w:w="1303.9999999999998"/>
            <w:gridCol w:w="2097.99999999999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№ п/п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Заголовок дела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Дата </w:t>
              <w:br w:type="textWrapping"/>
              <w:t xml:space="preserve">дела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Индекс </w:t>
              <w:br w:type="textWrapping"/>
              <w:t xml:space="preserve">дела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Номер дела (тома)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Срок хранения дела (тома)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Примечания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tabs>
          <w:tab w:val="center" w:leader="none" w:pos="6521"/>
          <w:tab w:val="right" w:leader="none" w:pos="9923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right" w:leader="none" w:pos="9923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Итого к уничтожению отобрано  </w:t>
        <w:tab/>
        <w:t xml:space="preserve">дел</w:t>
      </w:r>
    </w:p>
    <w:p w:rsidR="00000000" w:rsidDel="00000000" w:rsidP="00000000" w:rsidRDefault="00000000" w:rsidRPr="00000000" w14:paraId="0000001A">
      <w:pPr>
        <w:spacing w:after="240" w:lineRule="auto"/>
        <w:ind w:left="3402" w:right="454" w:firstLine="0"/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(количество цифрами и прописью)</w:t>
      </w:r>
    </w:p>
    <w:tbl>
      <w:tblPr>
        <w:tblStyle w:val="Table2"/>
        <w:tblW w:w="99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53"/>
        <w:gridCol w:w="2268"/>
        <w:gridCol w:w="397.00000000000045"/>
        <w:gridCol w:w="3061.999999999999"/>
        <w:tblGridChange w:id="0">
          <w:tblGrid>
            <w:gridCol w:w="4253"/>
            <w:gridCol w:w="2268"/>
            <w:gridCol w:w="397.00000000000045"/>
            <w:gridCol w:w="3061.99999999999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Подпись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Расшифровка подписи</w:t>
            </w:r>
          </w:p>
        </w:tc>
      </w:tr>
    </w:tbl>
    <w:p w:rsidR="00000000" w:rsidDel="00000000" w:rsidP="00000000" w:rsidRDefault="00000000" w:rsidRPr="00000000" w14:paraId="00000023">
      <w:pPr>
        <w:tabs>
          <w:tab w:val="left" w:leader="none" w:pos="4820"/>
        </w:tabs>
        <w:spacing w:before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Дата  </w:t>
        <w:tab/>
        <w:t xml:space="preserve">Печать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Согласован Экспертной комиссией в составе:</w:t>
      </w:r>
    </w:p>
    <w:tbl>
      <w:tblPr>
        <w:tblStyle w:val="Table3"/>
        <w:tblW w:w="99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53"/>
        <w:gridCol w:w="2268"/>
        <w:gridCol w:w="397.00000000000045"/>
        <w:gridCol w:w="3061.999999999999"/>
        <w:tblGridChange w:id="0">
          <w:tblGrid>
            <w:gridCol w:w="4253"/>
            <w:gridCol w:w="2268"/>
            <w:gridCol w:w="397.00000000000045"/>
            <w:gridCol w:w="3061.99999999999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Член комиссии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Подпись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Расшифровка подписи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Член комиссии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Подпись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Расшифровка подписи</w:t>
            </w:r>
          </w:p>
        </w:tc>
      </w:tr>
    </w:tbl>
    <w:p w:rsidR="00000000" w:rsidDel="00000000" w:rsidP="00000000" w:rsidRDefault="00000000" w:rsidRPr="00000000" w14:paraId="00000035">
      <w:pPr>
        <w:ind w:right="765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Дата  </w:t>
      </w:r>
    </w:p>
    <w:p w:rsidR="00000000" w:rsidDel="00000000" w:rsidP="00000000" w:rsidRDefault="00000000" w:rsidRPr="00000000" w14:paraId="00000036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693" w:top="1134" w:left="708.6614173228347" w:right="848.7401574803164" w:header="720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Все для кадровиков на сайте кадрового клуба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  <w:rtl w:val="0"/>
        </w:rPr>
        <w:t xml:space="preserve">clubtk.ru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clubtk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