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63604FB4" w:rsidR="000A109A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ДОГОВОР СУБАРЕНДЫ ТРАНСПОРТНОГО СРЕДСТВА </w:t>
      </w:r>
      <w:r w:rsidR="006B5D3F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 xml:space="preserve">БЕЗ </w:t>
      </w: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ЭКИПАЖ</w:t>
      </w:r>
      <w:r w:rsidR="006B5D3F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А</w:t>
      </w:r>
    </w:p>
    <w:p w14:paraId="7DB99ED2" w14:textId="77777777" w:rsidR="00C53F76" w:rsidRPr="001D5C70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1E06E980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</w:t>
      </w:r>
      <w:r w:rsidR="00C53F76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6D4A0944" w14:textId="77777777" w:rsidR="00B20322" w:rsidRPr="001D5C70" w:rsidRDefault="00B20322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76CBF04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Общество с ограниченной ответственностью </w:t>
      </w: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"Ppt.ru"</w:t>
      </w: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, ИНН 1234567890, КПП 121001001, ОКПО 90100101, ОГРН 2323454567001, зарегистрированное по адресу: 456789, Россия, Субъект РФ, просп. Замечательный, д.1, в лице генерального директора Петрова Порфирия Петровича (далее — </w:t>
      </w: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«Арендатор»</w:t>
      </w: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), с одной стороны, и</w:t>
      </w:r>
    </w:p>
    <w:p w14:paraId="08CE17E2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Пэпэтэшин Петр Петрович, паспорт серии 66 УП № 123456, выданный Железнодорожным ОТДЕЛЕНИЕМ МВД по Свердловской области 15 апреля 2018 года, зарегистрированный по адресу: г. Екатеринбург, ул. Советская, д. 45, кв. 8 (далее — </w:t>
      </w: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«Субарендатор»</w:t>
      </w: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), с другой стороны, заключили настоящий договор о нижеследующем:</w:t>
      </w:r>
    </w:p>
    <w:p w14:paraId="6576FA3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1</w:t>
      </w: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. ПРЕДМЕТ ДОГОВОРА</w:t>
      </w:r>
    </w:p>
    <w:p w14:paraId="2069E3E7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 Арендатор обязуется предоставить Субарендатору в срочное возмездное владение и пользование транспортное средство — автокран (далее — «Машина») со следующими характеристиками:</w:t>
      </w:r>
    </w:p>
    <w:p w14:paraId="1958D92E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Марка и модель: HYUNDAI HC 190</w:t>
      </w:r>
    </w:p>
    <w:p w14:paraId="00907F66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Государственный регистрационный знак (ГРЗ): АХ 34 КМ 66</w:t>
      </w:r>
    </w:p>
    <w:p w14:paraId="42741CAF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VIN-номер (идентификационный номер): KMHLN4AJ3EU123456</w:t>
      </w:r>
    </w:p>
    <w:p w14:paraId="7B7D3AFE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Год выпуска: 2019</w:t>
      </w:r>
    </w:p>
    <w:p w14:paraId="0E4D0A47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Номер двигателя: 3280A-5678</w:t>
      </w:r>
    </w:p>
    <w:p w14:paraId="3C8FFDC4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Номер шасси: HC190-002789</w:t>
      </w:r>
    </w:p>
    <w:p w14:paraId="7B0715FA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Цвет: белый</w:t>
      </w:r>
    </w:p>
    <w:p w14:paraId="59E3067D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Грузоподъёмность: 25 тонн</w:t>
      </w:r>
    </w:p>
    <w:p w14:paraId="757CCE30" w14:textId="77777777" w:rsidR="006B5D3F" w:rsidRPr="006B5D3F" w:rsidRDefault="006B5D3F" w:rsidP="006B5D3F">
      <w:pPr>
        <w:widowControl/>
        <w:numPr>
          <w:ilvl w:val="0"/>
          <w:numId w:val="14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Назначение: подъём и перемещение грузов на строительных объектах</w:t>
      </w:r>
    </w:p>
    <w:p w14:paraId="4FFEED0A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1.2. Машина передаётся без экипажа (оператора). Субарендатор самостоятельно обеспечивает управление и эксплуатацию Машины с соблюдением требований законодательства и правил безопасности.</w:t>
      </w:r>
    </w:p>
    <w:p w14:paraId="01D87E2A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1.3. Машина находится в исправном техническом состоянии, имеет действующий техосмотр и страховой полис, соответствует установленным санитарным и техническим нормам безопасности.</w:t>
      </w:r>
    </w:p>
    <w:p w14:paraId="696CC974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1.4. Договор субаренды заключается на срок с 15 декабря 2025 года по 14 декабря 2026 года включительно. Срок субаренды не превышает срок основного договора аренды Машины между собственником и Арендатором, заключённого «20» ноября 2024 года.</w:t>
      </w:r>
    </w:p>
    <w:p w14:paraId="0D7949D4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УПРАВЛЕНИЕ И ТЕХНИЧЕСКАЯ ЭКСПЛУАТАЦИЯ</w:t>
      </w:r>
    </w:p>
    <w:p w14:paraId="0111F69A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2.1. Субарендатор самостоятельно обеспечивает управление Машиной с привлечением квалифицированного оператора, имеющего соответствующие удостоверения и допуски, в соответствии с требованиями законодательства Российской Федерации.</w:t>
      </w:r>
    </w:p>
    <w:p w14:paraId="292E2858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2.2. Арендатор несёт ответственность за надлежащное техническое состояние Машины, проведение регулярного технического обслуживания, текущего и капитального ремонта. Все расходы на обслуживание, ремонт, страховку и техосмотр несёт Арендатор.</w:t>
      </w:r>
    </w:p>
    <w:p w14:paraId="6ACE8CDD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2.3. Субарендатор обязан уведомить Арендатора о возникновении неисправностей в течение 24 часов с момента их обнаружения.</w:t>
      </w:r>
    </w:p>
    <w:p w14:paraId="10FED7E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3</w:t>
      </w: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. РАЗМЕР И ПОРЯДОК ОПЛАТЫ</w:t>
      </w:r>
    </w:p>
    <w:p w14:paraId="1BADCACE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 Машиной Субарендатор ежемесячно вносит плату в размере 180 000 рублей (сто восьмидесяти тысяч рублей) до пятого числа каждого календарного месяца.</w:t>
      </w:r>
    </w:p>
    <w:p w14:paraId="754A0D6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3.2. Платёж осуществляется путём перевода денежных средств на расчётный счёт Арендатора: ПАО «Сбербанк России», БИК 045239999, корр. счёт 30101810200000000999, расчётный счёт 40817810699000000001.</w:t>
      </w:r>
    </w:p>
    <w:p w14:paraId="34F1676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3.3. При задержке платежа более чем на 5 дней Субарендатор уплачивает пеню в размере 1% (одного процента) от суммы задолженности за каждый день просрочки.</w:t>
      </w:r>
    </w:p>
    <w:p w14:paraId="2C19012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3.4. При задолженности, составляющей две и более ежемесячных выплаты (360 000 рублей), Арендатор вправе расторгнуть договор в одностороннем порядке без предварительного уведомления.</w:t>
      </w:r>
    </w:p>
    <w:p w14:paraId="564D54F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СТОРОН</w:t>
      </w:r>
    </w:p>
    <w:p w14:paraId="6FC1328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4.1. Арендатор имеет право:</w:t>
      </w:r>
    </w:p>
    <w:p w14:paraId="61BBC0ED" w14:textId="77777777" w:rsidR="006B5D3F" w:rsidRPr="006B5D3F" w:rsidRDefault="006B5D3F" w:rsidP="006B5D3F">
      <w:pPr>
        <w:widowControl/>
        <w:numPr>
          <w:ilvl w:val="0"/>
          <w:numId w:val="15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всех условий договора;</w:t>
      </w:r>
    </w:p>
    <w:p w14:paraId="7AE52F51" w14:textId="77777777" w:rsidR="006B5D3F" w:rsidRPr="006B5D3F" w:rsidRDefault="006B5D3F" w:rsidP="006B5D3F">
      <w:pPr>
        <w:widowControl/>
        <w:numPr>
          <w:ilvl w:val="0"/>
          <w:numId w:val="15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внесения платежей;</w:t>
      </w:r>
    </w:p>
    <w:p w14:paraId="455533DB" w14:textId="77777777" w:rsidR="006B5D3F" w:rsidRPr="006B5D3F" w:rsidRDefault="006B5D3F" w:rsidP="006B5D3F">
      <w:pPr>
        <w:widowControl/>
        <w:numPr>
          <w:ilvl w:val="0"/>
          <w:numId w:val="15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проверять техническое состояние Машины не чаще одного раза в две недели при предварительном уведомлении;</w:t>
      </w:r>
    </w:p>
    <w:p w14:paraId="70B33518" w14:textId="77777777" w:rsidR="006B5D3F" w:rsidRPr="006B5D3F" w:rsidRDefault="006B5D3F" w:rsidP="006B5D3F">
      <w:pPr>
        <w:widowControl/>
        <w:numPr>
          <w:ilvl w:val="0"/>
          <w:numId w:val="15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повреждением Машины по вине Субарендатора;</w:t>
      </w:r>
    </w:p>
    <w:p w14:paraId="2608C013" w14:textId="77777777" w:rsidR="006B5D3F" w:rsidRPr="006B5D3F" w:rsidRDefault="006B5D3F" w:rsidP="006B5D3F">
      <w:pPr>
        <w:widowControl/>
        <w:numPr>
          <w:ilvl w:val="0"/>
          <w:numId w:val="15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при существенных нарушениях его условий.</w:t>
      </w:r>
    </w:p>
    <w:p w14:paraId="38BD512D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4.2. Арендатор обязан:</w:t>
      </w:r>
    </w:p>
    <w:p w14:paraId="51DFEEA2" w14:textId="77777777" w:rsidR="006B5D3F" w:rsidRPr="006B5D3F" w:rsidRDefault="006B5D3F" w:rsidP="006B5D3F">
      <w:pPr>
        <w:widowControl/>
        <w:numPr>
          <w:ilvl w:val="0"/>
          <w:numId w:val="16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 Машину в исправном техническом состоянии;</w:t>
      </w:r>
    </w:p>
    <w:p w14:paraId="16D29B0A" w14:textId="77777777" w:rsidR="006B5D3F" w:rsidRPr="006B5D3F" w:rsidRDefault="006B5D3F" w:rsidP="006B5D3F">
      <w:pPr>
        <w:widowControl/>
        <w:numPr>
          <w:ilvl w:val="0"/>
          <w:numId w:val="16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обеспечивать надлежащее техническое обслуживание и текущий ремонт;</w:t>
      </w:r>
    </w:p>
    <w:p w14:paraId="28928E79" w14:textId="77777777" w:rsidR="006B5D3F" w:rsidRPr="006B5D3F" w:rsidRDefault="006B5D3F" w:rsidP="006B5D3F">
      <w:pPr>
        <w:widowControl/>
        <w:numPr>
          <w:ilvl w:val="0"/>
          <w:numId w:val="16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страховой полис и техосмотр в действии;</w:t>
      </w:r>
    </w:p>
    <w:p w14:paraId="19708882" w14:textId="77777777" w:rsidR="006B5D3F" w:rsidRPr="006B5D3F" w:rsidRDefault="006B5D3F" w:rsidP="006B5D3F">
      <w:pPr>
        <w:widowControl/>
        <w:numPr>
          <w:ilvl w:val="0"/>
          <w:numId w:val="16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возмещать расходы на ремонт, не связанные с халатностью Субарендатора.</w:t>
      </w:r>
    </w:p>
    <w:p w14:paraId="0D31A0D2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4.3. Субарендатор имеет право:</w:t>
      </w:r>
    </w:p>
    <w:p w14:paraId="43F3579B" w14:textId="77777777" w:rsidR="006B5D3F" w:rsidRPr="006B5D3F" w:rsidRDefault="006B5D3F" w:rsidP="006B5D3F">
      <w:pPr>
        <w:widowControl/>
        <w:numPr>
          <w:ilvl w:val="0"/>
          <w:numId w:val="17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использовать Машину для выполнения производственных задач в соответствии с её назначением;</w:t>
      </w:r>
    </w:p>
    <w:p w14:paraId="69749B70" w14:textId="77777777" w:rsidR="006B5D3F" w:rsidRPr="006B5D3F" w:rsidRDefault="006B5D3F" w:rsidP="006B5D3F">
      <w:pPr>
        <w:widowControl/>
        <w:numPr>
          <w:ilvl w:val="0"/>
          <w:numId w:val="17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надлежащего технического состояния Машины;</w:t>
      </w:r>
    </w:p>
    <w:p w14:paraId="397C187D" w14:textId="77777777" w:rsidR="006B5D3F" w:rsidRPr="006B5D3F" w:rsidRDefault="006B5D3F" w:rsidP="006B5D3F">
      <w:pPr>
        <w:widowControl/>
        <w:numPr>
          <w:ilvl w:val="0"/>
          <w:numId w:val="17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неисправностью Машины.</w:t>
      </w:r>
    </w:p>
    <w:p w14:paraId="68C45677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4.4. Субарендатор обязан:</w:t>
      </w:r>
    </w:p>
    <w:p w14:paraId="4F35F204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 Машину только для земляных и строительных работ в соответствии с её назначением;</w:t>
      </w:r>
    </w:p>
    <w:p w14:paraId="639254AC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субаренду;</w:t>
      </w:r>
    </w:p>
    <w:p w14:paraId="7FC746C9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повреждений или поломок по своей вине;</w:t>
      </w:r>
    </w:p>
    <w:p w14:paraId="1AF39A56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 при эксплуатации техники;</w:t>
      </w:r>
    </w:p>
    <w:p w14:paraId="0E749EE6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не передавать Машину третьим лицам без письменного согласия Арендатора;</w:t>
      </w:r>
    </w:p>
    <w:p w14:paraId="2B00A63D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содержать Машину в чистоте и надлежащем состоянии;</w:t>
      </w:r>
    </w:p>
    <w:p w14:paraId="52F62CFA" w14:textId="77777777" w:rsidR="006B5D3F" w:rsidRPr="006B5D3F" w:rsidRDefault="006B5D3F" w:rsidP="006B5D3F">
      <w:pPr>
        <w:widowControl/>
        <w:numPr>
          <w:ilvl w:val="0"/>
          <w:numId w:val="18"/>
        </w:numPr>
        <w:suppressAutoHyphens w:val="0"/>
        <w:spacing w:line="160" w:lineRule="exact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не превышать допустимых нагрузок согласно техническим характеристикам.</w:t>
      </w:r>
    </w:p>
    <w:p w14:paraId="4928633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</w:p>
    <w:p w14:paraId="2D72FA24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5.1. За нарушение условий договора стороны несут материальную ответственность в полном объёме причинённых убытков.</w:t>
      </w:r>
    </w:p>
    <w:p w14:paraId="2EF303A8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5.2. При неправомерном использовании Машины не по назначению или нарушении правил безопасности Субарендатор возмещает стоимость ремонта и убытки, причинённые Машине.</w:t>
      </w:r>
    </w:p>
    <w:p w14:paraId="3BE00FEF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5.3. При причинении ущерба Машине в результате халатности или небрежности Субарендатора, размер возмещения определяется независимой оценкой с привлечением аккредитованного оценщика.</w:t>
      </w:r>
    </w:p>
    <w:p w14:paraId="1DD01DBE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5.4. Арендатор не несёт ответственность за ущерб, причинённый третьим лицам в результате эксплуатации Машины Субарендатором.</w:t>
      </w:r>
    </w:p>
    <w:p w14:paraId="5411B44D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УСЛОВИЯ РАСТОРЖЕНИЯ ДОГОВОРА</w:t>
      </w:r>
    </w:p>
    <w:p w14:paraId="463EC33E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6.1. Договор может быть расторгнут в любое время по взаимному письменному согласию сторон.</w:t>
      </w:r>
    </w:p>
    <w:p w14:paraId="1111F937" w14:textId="18C5D41F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6.2. Арендатор вправе расторгнуть договор в следующих случаях:</w:t>
      </w:r>
    </w:p>
    <w:p w14:paraId="68C2864B" w14:textId="73BC4591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а) задержка платежа более чем на 5 дней; б) задолженность, составляющая две и более ежемесячных выплаты; в) неправомерное использование Машины не по назначению; г) причинение серьёзных повреждений Машине, требующих дорогостоящего ремонта; д) систематическое нарушение условий договора (более трёх раз за период действия); е) передача Машины третьим лицам без согласия.6.3. Субарендатор вправе расторгнуть договор в любое время, направив письменное уведомление Арендатору за 30 дней.</w:t>
      </w:r>
    </w:p>
    <w:p w14:paraId="09A6CE01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6.4. При расторжении договора по инициативе Арендатора он направляет письменное уведомление Субарендатору. После получения Субарендатор имеет право использовать Машину в течение 10 дней, затем должен освободить её и вернуть все ключи и документы.</w:t>
      </w:r>
    </w:p>
    <w:p w14:paraId="5F39BF4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 договора Субарендатор обязан вернуть Машину в исходном техническом состоянии, без посторонних предметов, в чистом виде и с полным бензобаком.</w:t>
      </w:r>
    </w:p>
    <w:p w14:paraId="456BC22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52038D2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 разрешаются путём переговоров и достижения взаимного согласия.</w:t>
      </w:r>
    </w:p>
    <w:p w14:paraId="6D4B2C91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разрешить спор направляется письменная претензия со сроком рассмотрения 15 календарных дней.</w:t>
      </w:r>
    </w:p>
    <w:p w14:paraId="77F9AC3C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7.3. При невозможности разрешить спор претензионным путём любая сторона вправе обратиться в суд в соответствии с подсудностью.</w:t>
      </w:r>
    </w:p>
    <w:p w14:paraId="405179DA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10BC6402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действительны только в письменной форме, подписанные обеими сторонами.</w:t>
      </w:r>
    </w:p>
    <w:p w14:paraId="265562F7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8.2. Каждая сторона получает по одному экземпляру договора, имеющему одинаковую юридическую силу.</w:t>
      </w:r>
    </w:p>
    <w:p w14:paraId="34C2671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8.3. По всем вопросам, не предусмотренным договором, стороны руководствуются Гражданским кодексом РФ.</w:t>
      </w:r>
    </w:p>
    <w:p w14:paraId="20F98A2A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8.4. Реквизиты сторон:</w:t>
      </w:r>
    </w:p>
    <w:p w14:paraId="20363890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Арендатор:</w:t>
      </w: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 ООО "Ppt.ru", ИНН 1234567890, КПП 121001001, адрес: 456789, Россия, Субъект РФ, просп. Замечательный, д.1, тел. +7 (343) 111-22-33, email: </w:t>
      </w:r>
      <w:hyperlink r:id="rId7" w:tgtFrame="_blank" w:history="1">
        <w:r w:rsidRPr="006B5D3F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info@ppt.ru</w:t>
        </w:r>
      </w:hyperlink>
    </w:p>
    <w:p w14:paraId="5B24B4D7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Субарендатор:</w:t>
      </w:r>
      <w:r w:rsidRPr="006B5D3F">
        <w:rPr>
          <w:rFonts w:eastAsia="Times New Roman" w:cs="Times New Roman"/>
          <w:kern w:val="0"/>
          <w:sz w:val="16"/>
          <w:szCs w:val="16"/>
          <w:lang w:eastAsia="ru-RU" w:bidi="ar-SA"/>
        </w:rPr>
        <w:t> Пэпэтэшин Петр Петрович, адрес: г. Екатеринбург, ул. Советская, д. 45, кв. 8, тел. +7 (343) 234-56-78, email: </w:t>
      </w:r>
      <w:hyperlink r:id="rId8" w:tgtFrame="_blank" w:history="1">
        <w:r w:rsidRPr="006B5D3F">
          <w:rPr>
            <w:rStyle w:val="af0"/>
            <w:rFonts w:eastAsia="Times New Roman" w:cs="Times New Roman"/>
            <w:kern w:val="0"/>
            <w:sz w:val="16"/>
            <w:szCs w:val="16"/>
            <w:lang w:eastAsia="ru-RU" w:bidi="ar-SA"/>
          </w:rPr>
          <w:t>pepeteshin.petr@example.com</w:t>
        </w:r>
      </w:hyperlink>
    </w:p>
    <w:p w14:paraId="18DA415A" w14:textId="77777777" w:rsidR="001D5C70" w:rsidRDefault="001D5C70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472F30FC" w14:textId="77777777" w:rsidR="006B5D3F" w:rsidRDefault="006B5D3F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51355386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Арендатор:</w:t>
      </w:r>
    </w:p>
    <w:p w14:paraId="05D22DF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 /Петров П.П./ (Генеральный директор)</w:t>
      </w:r>
    </w:p>
    <w:p w14:paraId="6B3976D3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Печать ООО "Ppt.ru"</w:t>
      </w:r>
    </w:p>
    <w:p w14:paraId="16907BA9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«_____» _________________ 2025 г.</w:t>
      </w:r>
    </w:p>
    <w:p w14:paraId="202323B0" w14:textId="77777777" w:rsid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3FE4B160" w14:textId="487A8A94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Субарендатор:</w:t>
      </w:r>
    </w:p>
    <w:p w14:paraId="43758571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________________________ /Пэпэтэшин П.П./</w:t>
      </w:r>
    </w:p>
    <w:p w14:paraId="0E8D2A87" w14:textId="77777777" w:rsidR="006B5D3F" w:rsidRPr="006B5D3F" w:rsidRDefault="006B5D3F" w:rsidP="006B5D3F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6B5D3F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«_____» _________________ 2025 г.</w:t>
      </w:r>
    </w:p>
    <w:p w14:paraId="0C51A93B" w14:textId="77777777" w:rsidR="006B5D3F" w:rsidRPr="001D5C70" w:rsidRDefault="006B5D3F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723C52">
            <w:pPr>
              <w:widowControl/>
              <w:suppressAutoHyphens w:val="0"/>
              <w:spacing w:line="160" w:lineRule="exact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1054301A" w14:textId="2D0703FF" w:rsidR="0044346A" w:rsidRPr="001D5C70" w:rsidRDefault="0044346A" w:rsidP="00C53F76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BC60" w14:textId="77777777" w:rsidR="00890482" w:rsidRDefault="00890482">
      <w:r>
        <w:separator/>
      </w:r>
    </w:p>
  </w:endnote>
  <w:endnote w:type="continuationSeparator" w:id="0">
    <w:p w14:paraId="34571E65" w14:textId="77777777" w:rsidR="00890482" w:rsidRDefault="0089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53B4" w14:textId="77777777" w:rsidR="00890482" w:rsidRDefault="00890482">
      <w:r>
        <w:separator/>
      </w:r>
    </w:p>
  </w:footnote>
  <w:footnote w:type="continuationSeparator" w:id="0">
    <w:p w14:paraId="013EB624" w14:textId="77777777" w:rsidR="00890482" w:rsidRDefault="0089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5FD"/>
    <w:multiLevelType w:val="multilevel"/>
    <w:tmpl w:val="0FC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7A09E4"/>
    <w:multiLevelType w:val="multilevel"/>
    <w:tmpl w:val="54B4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D7AE3"/>
    <w:multiLevelType w:val="multilevel"/>
    <w:tmpl w:val="5E1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272166"/>
    <w:multiLevelType w:val="multilevel"/>
    <w:tmpl w:val="F92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8357C9"/>
    <w:multiLevelType w:val="multilevel"/>
    <w:tmpl w:val="1A28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4"/>
  </w:num>
  <w:num w:numId="2" w16cid:durableId="1298800013">
    <w:abstractNumId w:val="5"/>
  </w:num>
  <w:num w:numId="3" w16cid:durableId="1514760441">
    <w:abstractNumId w:val="16"/>
  </w:num>
  <w:num w:numId="4" w16cid:durableId="1752583420">
    <w:abstractNumId w:val="7"/>
  </w:num>
  <w:num w:numId="5" w16cid:durableId="232543783">
    <w:abstractNumId w:val="3"/>
  </w:num>
  <w:num w:numId="6" w16cid:durableId="563882078">
    <w:abstractNumId w:val="15"/>
  </w:num>
  <w:num w:numId="7" w16cid:durableId="1554735423">
    <w:abstractNumId w:val="12"/>
  </w:num>
  <w:num w:numId="8" w16cid:durableId="172889542">
    <w:abstractNumId w:val="1"/>
  </w:num>
  <w:num w:numId="9" w16cid:durableId="1408071231">
    <w:abstractNumId w:val="2"/>
  </w:num>
  <w:num w:numId="10" w16cid:durableId="1347487873">
    <w:abstractNumId w:val="10"/>
  </w:num>
  <w:num w:numId="11" w16cid:durableId="2089450855">
    <w:abstractNumId w:val="17"/>
  </w:num>
  <w:num w:numId="12" w16cid:durableId="1144932077">
    <w:abstractNumId w:val="9"/>
  </w:num>
  <w:num w:numId="13" w16cid:durableId="1720739236">
    <w:abstractNumId w:val="11"/>
  </w:num>
  <w:num w:numId="14" w16cid:durableId="706487303">
    <w:abstractNumId w:val="8"/>
  </w:num>
  <w:num w:numId="15" w16cid:durableId="423428534">
    <w:abstractNumId w:val="13"/>
  </w:num>
  <w:num w:numId="16" w16cid:durableId="1591348801">
    <w:abstractNumId w:val="14"/>
  </w:num>
  <w:num w:numId="17" w16cid:durableId="1243904481">
    <w:abstractNumId w:val="6"/>
  </w:num>
  <w:num w:numId="18" w16cid:durableId="198295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D1DE6"/>
    <w:rsid w:val="000E0C14"/>
    <w:rsid w:val="001D5C70"/>
    <w:rsid w:val="00271D88"/>
    <w:rsid w:val="002C4089"/>
    <w:rsid w:val="002F4550"/>
    <w:rsid w:val="003053C4"/>
    <w:rsid w:val="004421F0"/>
    <w:rsid w:val="0044346A"/>
    <w:rsid w:val="00445ED7"/>
    <w:rsid w:val="0046246B"/>
    <w:rsid w:val="004C5588"/>
    <w:rsid w:val="004D4AEB"/>
    <w:rsid w:val="004D584F"/>
    <w:rsid w:val="005C6092"/>
    <w:rsid w:val="006544B6"/>
    <w:rsid w:val="006A5EEB"/>
    <w:rsid w:val="006B5D3F"/>
    <w:rsid w:val="00723C52"/>
    <w:rsid w:val="00751405"/>
    <w:rsid w:val="007964F7"/>
    <w:rsid w:val="007E613B"/>
    <w:rsid w:val="00890482"/>
    <w:rsid w:val="008C1863"/>
    <w:rsid w:val="00904EEF"/>
    <w:rsid w:val="00970C89"/>
    <w:rsid w:val="009A6125"/>
    <w:rsid w:val="009C1DBA"/>
    <w:rsid w:val="00A20EB3"/>
    <w:rsid w:val="00B20322"/>
    <w:rsid w:val="00B72D7F"/>
    <w:rsid w:val="00BA36CC"/>
    <w:rsid w:val="00BC0919"/>
    <w:rsid w:val="00BC25FE"/>
    <w:rsid w:val="00C05053"/>
    <w:rsid w:val="00C53F76"/>
    <w:rsid w:val="00C632DD"/>
    <w:rsid w:val="00C722FF"/>
    <w:rsid w:val="00D5238B"/>
    <w:rsid w:val="00E567BE"/>
    <w:rsid w:val="00E87F8A"/>
    <w:rsid w:val="00EB2319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peteshin.petr@exampl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ppt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6753</Characters>
  <Application>Microsoft Office Word</Application>
  <DocSecurity>0</DocSecurity>
  <Lines>103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3</cp:revision>
  <dcterms:created xsi:type="dcterms:W3CDTF">2025-11-22T12:51:00Z</dcterms:created>
  <dcterms:modified xsi:type="dcterms:W3CDTF">2025-11-22T12:52:00Z</dcterms:modified>
</cp:coreProperties>
</file>