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D43C4F" w14:paraId="448069A6" w14:textId="77777777" w:rsidTr="00F47B67">
        <w:tc>
          <w:tcPr>
            <w:tcW w:w="4106" w:type="dxa"/>
          </w:tcPr>
          <w:p w14:paraId="7345FD02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9376480" w14:textId="7249D682" w:rsidR="00964A3E" w:rsidRDefault="00964A3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964A3E">
              <w:rPr>
                <w:sz w:val="20"/>
                <w:szCs w:val="20"/>
              </w:rPr>
              <w:t xml:space="preserve">В </w:t>
            </w:r>
            <w:r w:rsidR="00172D0E" w:rsidRPr="00172D0E">
              <w:rPr>
                <w:sz w:val="20"/>
                <w:szCs w:val="20"/>
              </w:rPr>
              <w:t>Басманный районный суд г. Москвы</w:t>
            </w:r>
          </w:p>
          <w:p w14:paraId="57467196" w14:textId="300E28F6" w:rsidR="000A72D7" w:rsidRPr="00D43C4F" w:rsidRDefault="008E6225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sz w:val="20"/>
                <w:szCs w:val="20"/>
              </w:rPr>
              <w:t xml:space="preserve"> Адрес: </w:t>
            </w:r>
            <w:r w:rsidR="00172D0E" w:rsidRPr="00172D0E">
              <w:rPr>
                <w:sz w:val="20"/>
                <w:szCs w:val="20"/>
              </w:rPr>
              <w:t>107078, г. Москва, ул. Каланчевская, д. 11</w:t>
            </w:r>
          </w:p>
        </w:tc>
      </w:tr>
      <w:tr w:rsidR="000A72D7" w:rsidRPr="00D43C4F" w14:paraId="44E05495" w14:textId="77777777" w:rsidTr="00F47B67">
        <w:tc>
          <w:tcPr>
            <w:tcW w:w="4106" w:type="dxa"/>
          </w:tcPr>
          <w:p w14:paraId="0D61DD33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7E6FA379" w14:textId="77777777" w:rsidR="000A72D7" w:rsidRPr="00D43C4F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612A5A20" w14:textId="61C361BD" w:rsidR="000A72D7" w:rsidRDefault="008E6225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b/>
                <w:bCs/>
                <w:sz w:val="20"/>
                <w:szCs w:val="20"/>
              </w:rPr>
              <w:t>заявитель</w:t>
            </w:r>
            <w:r w:rsidR="000A72D7" w:rsidRPr="00D43C4F">
              <w:rPr>
                <w:sz w:val="20"/>
                <w:szCs w:val="20"/>
              </w:rPr>
              <w:t xml:space="preserve">: </w:t>
            </w:r>
            <w:r w:rsidR="00172D0E" w:rsidRPr="00172D0E">
              <w:rPr>
                <w:sz w:val="20"/>
                <w:szCs w:val="20"/>
              </w:rPr>
              <w:t>Обществ</w:t>
            </w:r>
            <w:r w:rsidR="00172D0E">
              <w:rPr>
                <w:sz w:val="20"/>
                <w:szCs w:val="20"/>
              </w:rPr>
              <w:t>о</w:t>
            </w:r>
            <w:r w:rsidR="00172D0E" w:rsidRPr="00172D0E">
              <w:rPr>
                <w:sz w:val="20"/>
                <w:szCs w:val="20"/>
              </w:rPr>
              <w:t xml:space="preserve"> с ограниченной ответственностью "</w:t>
            </w:r>
            <w:proofErr w:type="spellStart"/>
            <w:r w:rsidR="00172D0E" w:rsidRPr="00172D0E">
              <w:rPr>
                <w:sz w:val="20"/>
                <w:szCs w:val="20"/>
              </w:rPr>
              <w:t>Финвзыскание</w:t>
            </w:r>
            <w:proofErr w:type="spellEnd"/>
            <w:r w:rsidR="00172D0E" w:rsidRPr="00172D0E">
              <w:rPr>
                <w:sz w:val="20"/>
                <w:szCs w:val="20"/>
              </w:rPr>
              <w:t>" Адрес: 119991, г. Москва, ул. Ленинские Горы, д. 1, стр. 77 ИНН 7799123456 ОГРН 1197799001122</w:t>
            </w:r>
          </w:p>
          <w:p w14:paraId="4DA67F62" w14:textId="77777777" w:rsidR="00172D0E" w:rsidRPr="00D43C4F" w:rsidRDefault="00172D0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2C41B5CD" w14:textId="77777777" w:rsidR="00D43C4F" w:rsidRPr="00D43C4F" w:rsidRDefault="00D43C4F" w:rsidP="00F47B67">
            <w:pPr>
              <w:pStyle w:val="ac"/>
              <w:spacing w:line="276" w:lineRule="auto"/>
              <w:rPr>
                <w:b/>
                <w:sz w:val="20"/>
                <w:szCs w:val="20"/>
              </w:rPr>
            </w:pPr>
            <w:r w:rsidRPr="00D43C4F">
              <w:rPr>
                <w:b/>
                <w:sz w:val="20"/>
                <w:szCs w:val="20"/>
              </w:rPr>
              <w:t>Участвующие в деле лица:</w:t>
            </w:r>
          </w:p>
          <w:p w14:paraId="6695C6CD" w14:textId="77777777" w:rsidR="00172D0E" w:rsidRDefault="00172D0E" w:rsidP="00964A3E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172D0E">
              <w:rPr>
                <w:bCs/>
                <w:sz w:val="20"/>
                <w:szCs w:val="20"/>
              </w:rPr>
              <w:t>Истец: Общество с ограниченной ответственностью "Ppt.ru"</w:t>
            </w:r>
          </w:p>
          <w:p w14:paraId="30D05F2F" w14:textId="3CC4D7C0" w:rsidR="000A72D7" w:rsidRPr="00D43C4F" w:rsidRDefault="00172D0E" w:rsidP="00964A3E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172D0E">
              <w:rPr>
                <w:bCs/>
                <w:sz w:val="20"/>
                <w:szCs w:val="20"/>
              </w:rPr>
              <w:t xml:space="preserve"> Ответчик: </w:t>
            </w:r>
            <w:proofErr w:type="spellStart"/>
            <w:r w:rsidRPr="00172D0E">
              <w:rPr>
                <w:bCs/>
                <w:sz w:val="20"/>
                <w:szCs w:val="20"/>
              </w:rPr>
              <w:t>Пэпэтэшин</w:t>
            </w:r>
            <w:proofErr w:type="spellEnd"/>
            <w:r w:rsidRPr="00172D0E">
              <w:rPr>
                <w:bCs/>
                <w:sz w:val="20"/>
                <w:szCs w:val="20"/>
              </w:rPr>
              <w:t xml:space="preserve"> Петр Петрович</w:t>
            </w:r>
          </w:p>
        </w:tc>
      </w:tr>
      <w:tr w:rsidR="000A72D7" w:rsidRPr="00D43C4F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21D4C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6E7D6695" w14:textId="77777777" w:rsidR="00172D0E" w:rsidRPr="009460AF" w:rsidRDefault="00172D0E" w:rsidP="000A72D7">
      <w:pPr>
        <w:spacing w:line="276" w:lineRule="auto"/>
        <w:jc w:val="center"/>
        <w:rPr>
          <w:b/>
          <w:sz w:val="20"/>
          <w:szCs w:val="20"/>
        </w:rPr>
      </w:pPr>
      <w:r w:rsidRPr="009460AF">
        <w:rPr>
          <w:b/>
          <w:sz w:val="20"/>
          <w:szCs w:val="20"/>
        </w:rPr>
        <w:t>ЗАЯВЛЕНИЕ</w:t>
      </w:r>
    </w:p>
    <w:p w14:paraId="1459352B" w14:textId="53A4A5E7" w:rsidR="00964A3E" w:rsidRDefault="00172D0E" w:rsidP="000A72D7">
      <w:pPr>
        <w:spacing w:line="276" w:lineRule="auto"/>
        <w:jc w:val="center"/>
        <w:rPr>
          <w:bCs/>
          <w:sz w:val="20"/>
          <w:szCs w:val="20"/>
        </w:rPr>
      </w:pPr>
      <w:r w:rsidRPr="00172D0E">
        <w:rPr>
          <w:bCs/>
          <w:sz w:val="20"/>
          <w:szCs w:val="20"/>
        </w:rPr>
        <w:t xml:space="preserve"> о процессуальном правопреемстве</w:t>
      </w:r>
    </w:p>
    <w:p w14:paraId="21670871" w14:textId="77777777" w:rsidR="00172D0E" w:rsidRPr="00172D0E" w:rsidRDefault="00172D0E" w:rsidP="000A72D7">
      <w:pPr>
        <w:spacing w:line="276" w:lineRule="auto"/>
        <w:jc w:val="center"/>
        <w:rPr>
          <w:bCs/>
          <w:sz w:val="20"/>
          <w:szCs w:val="20"/>
        </w:rPr>
      </w:pPr>
    </w:p>
    <w:p w14:paraId="2FE5D84F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 xml:space="preserve">В производстве Басманного районного суда г. Москвы находится гражданское дело № 2-1234/2025 по иску Общества с ограниченной ответственностью "Ppt.ru" к </w:t>
      </w:r>
      <w:proofErr w:type="spellStart"/>
      <w:r w:rsidRPr="00172D0E">
        <w:rPr>
          <w:sz w:val="20"/>
          <w:szCs w:val="20"/>
        </w:rPr>
        <w:t>Пэпэтэшину</w:t>
      </w:r>
      <w:proofErr w:type="spellEnd"/>
      <w:r w:rsidRPr="00172D0E">
        <w:rPr>
          <w:sz w:val="20"/>
          <w:szCs w:val="20"/>
        </w:rPr>
        <w:t xml:space="preserve"> Петру Петровичу о взыскании задолженности по договору.</w:t>
      </w:r>
    </w:p>
    <w:p w14:paraId="1FA8089F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15 ноября 2025 года между Обществом с ограниченной ответственностью "Ppt.ru" (цедент) и Обществом с ограниченной ответственностью "</w:t>
      </w:r>
      <w:proofErr w:type="spellStart"/>
      <w:r w:rsidRPr="00172D0E">
        <w:rPr>
          <w:sz w:val="20"/>
          <w:szCs w:val="20"/>
        </w:rPr>
        <w:t>Финвзыскание</w:t>
      </w:r>
      <w:proofErr w:type="spellEnd"/>
      <w:r w:rsidRPr="00172D0E">
        <w:rPr>
          <w:sz w:val="20"/>
          <w:szCs w:val="20"/>
        </w:rPr>
        <w:t xml:space="preserve">" (цессионарий) заключён договор уступки прав требования (цессии) № 45/2025, по которому цедент уступил, а цессионарий принял в полном объёме права требования к </w:t>
      </w:r>
      <w:proofErr w:type="spellStart"/>
      <w:r w:rsidRPr="00172D0E">
        <w:rPr>
          <w:sz w:val="20"/>
          <w:szCs w:val="20"/>
        </w:rPr>
        <w:t>Пэпэтэшину</w:t>
      </w:r>
      <w:proofErr w:type="spellEnd"/>
      <w:r w:rsidRPr="00172D0E">
        <w:rPr>
          <w:sz w:val="20"/>
          <w:szCs w:val="20"/>
        </w:rPr>
        <w:t xml:space="preserve"> Петру Петровичу по договору № 12 от 01 марта 2024 года, являющемуся предметом рассмотрения в указанном судебном деле.</w:t>
      </w:r>
    </w:p>
    <w:p w14:paraId="0C5F7EE7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В соответствии с условиями договора цессии к цессионарию перешли все права требования, принадлежавшие первоначальному кредитору, включая право на взыскание основного долга, процентов, неустойки и иных сумм.</w:t>
      </w:r>
    </w:p>
    <w:p w14:paraId="46940DCE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Согласно статье 382 Гражданского кодекса Российской Федерации право (требование), принадлежащее кредитору на основании обязательства, может быть передано им другому лицу по сделке (уступка требования) или перейти к другому лицу на основании закона.</w:t>
      </w:r>
    </w:p>
    <w:p w14:paraId="38E25FEB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В силу статьи 44 Гражданского процессуального кодекса Российской Федерации в случаях выбытия одной из сторон в спорном или установленном решением суда правоотношении (уступка требования, перевод долга, смерть гражданина и другие случаи перемены лиц в обязательствах) суд допускает замену этой стороны её правопреемником.</w:t>
      </w:r>
    </w:p>
    <w:p w14:paraId="5F868A2B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Таким образом, произошла уступка прав требования от первоначального истца — ООО "Ppt.ru" к ООО "</w:t>
      </w:r>
      <w:proofErr w:type="spellStart"/>
      <w:r w:rsidRPr="00172D0E">
        <w:rPr>
          <w:sz w:val="20"/>
          <w:szCs w:val="20"/>
        </w:rPr>
        <w:t>Финвзыскание</w:t>
      </w:r>
      <w:proofErr w:type="spellEnd"/>
      <w:r w:rsidRPr="00172D0E">
        <w:rPr>
          <w:sz w:val="20"/>
          <w:szCs w:val="20"/>
        </w:rPr>
        <w:t>", что является основанием для процессуального правопреемства в настоящем гражданском деле.</w:t>
      </w:r>
    </w:p>
    <w:p w14:paraId="41E53BB5" w14:textId="6825DB2B" w:rsidR="000F2930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 xml:space="preserve">На основании изложенного, руководствуясь статьями 44, 382 ГК РФ и статьёй 44 ГПК РФ </w:t>
      </w:r>
      <w:proofErr w:type="spellStart"/>
      <w:r w:rsidR="000A72D7" w:rsidRPr="00D43C4F">
        <w:rPr>
          <w:sz w:val="20"/>
          <w:szCs w:val="20"/>
        </w:rPr>
        <w:t>РФ</w:t>
      </w:r>
      <w:proofErr w:type="spellEnd"/>
      <w:r w:rsidR="000A72D7" w:rsidRPr="00D43C4F">
        <w:rPr>
          <w:sz w:val="20"/>
          <w:szCs w:val="20"/>
        </w:rPr>
        <w:t xml:space="preserve">, </w:t>
      </w:r>
      <w:r w:rsidR="000A72D7" w:rsidRPr="00D43C4F">
        <w:rPr>
          <w:b/>
          <w:bCs/>
          <w:sz w:val="20"/>
          <w:szCs w:val="20"/>
        </w:rPr>
        <w:t>прошу</w:t>
      </w:r>
      <w:r w:rsidR="000A72D7" w:rsidRPr="00D43C4F">
        <w:rPr>
          <w:sz w:val="20"/>
          <w:szCs w:val="20"/>
        </w:rPr>
        <w:t>:</w:t>
      </w:r>
    </w:p>
    <w:p w14:paraId="605EA91D" w14:textId="77777777" w:rsidR="00172D0E" w:rsidRPr="00D43C4F" w:rsidRDefault="00172D0E" w:rsidP="00172D0E">
      <w:pPr>
        <w:spacing w:line="240" w:lineRule="auto"/>
        <w:ind w:firstLine="708"/>
        <w:rPr>
          <w:sz w:val="20"/>
          <w:szCs w:val="20"/>
        </w:rPr>
      </w:pPr>
    </w:p>
    <w:p w14:paraId="3CDA0BAC" w14:textId="60639A5D" w:rsidR="00172D0E" w:rsidRDefault="00172D0E" w:rsidP="000A72D7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 xml:space="preserve">Произвести процессуальное правопреемство по гражданскому делу № 2-1234/2025. </w:t>
      </w:r>
    </w:p>
    <w:p w14:paraId="29726D7E" w14:textId="47BCE61D" w:rsidR="00172D0E" w:rsidRDefault="00172D0E" w:rsidP="000A72D7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>Заменить истца — Общество с ограниченной ответственностью "Ppt.ru" на правопреемника — Общество с ограниченной ответственностью "</w:t>
      </w:r>
      <w:proofErr w:type="spellStart"/>
      <w:r w:rsidRPr="00172D0E">
        <w:rPr>
          <w:sz w:val="20"/>
          <w:szCs w:val="20"/>
        </w:rPr>
        <w:t>Финвзыскание</w:t>
      </w:r>
      <w:proofErr w:type="spellEnd"/>
      <w:r w:rsidRPr="00172D0E">
        <w:rPr>
          <w:sz w:val="20"/>
          <w:szCs w:val="20"/>
        </w:rPr>
        <w:t xml:space="preserve">". </w:t>
      </w:r>
    </w:p>
    <w:p w14:paraId="00F66A53" w14:textId="7F0F32A2" w:rsidR="000A72D7" w:rsidRPr="00D43C4F" w:rsidRDefault="00172D0E" w:rsidP="000A72D7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>Признать ООО "</w:t>
      </w:r>
      <w:proofErr w:type="spellStart"/>
      <w:r w:rsidRPr="00172D0E">
        <w:rPr>
          <w:sz w:val="20"/>
          <w:szCs w:val="20"/>
        </w:rPr>
        <w:t>Финвзыскание</w:t>
      </w:r>
      <w:proofErr w:type="spellEnd"/>
      <w:r w:rsidRPr="00172D0E">
        <w:rPr>
          <w:sz w:val="20"/>
          <w:szCs w:val="20"/>
        </w:rPr>
        <w:t>" истцом по делу со всеми правами и обязанностями, предусмотренными гражданским процессуальным законодательством.</w:t>
      </w:r>
    </w:p>
    <w:p w14:paraId="0859A09D" w14:textId="77777777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</w:p>
    <w:p w14:paraId="71734BD3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ab/>
        <w:t>Приложения:</w:t>
      </w:r>
    </w:p>
    <w:p w14:paraId="3DC67E59" w14:textId="2FCF979A" w:rsidR="000A72D7" w:rsidRDefault="000A72D7" w:rsidP="00172D0E">
      <w:pPr>
        <w:spacing w:line="240" w:lineRule="auto"/>
        <w:ind w:left="707"/>
        <w:rPr>
          <w:sz w:val="20"/>
          <w:szCs w:val="20"/>
        </w:rPr>
      </w:pPr>
      <w:r w:rsidRPr="00D43C4F">
        <w:rPr>
          <w:sz w:val="20"/>
          <w:szCs w:val="20"/>
        </w:rPr>
        <w:t>-</w:t>
      </w:r>
      <w:r w:rsidR="00172D0E" w:rsidRPr="00172D0E">
        <w:t xml:space="preserve"> </w:t>
      </w:r>
      <w:r w:rsidR="00172D0E" w:rsidRPr="00172D0E">
        <w:rPr>
          <w:sz w:val="20"/>
          <w:szCs w:val="20"/>
        </w:rPr>
        <w:t>Копия договора уступки прав требования (цессии) № 45/2025 от 15 ноября 2025 года</w:t>
      </w:r>
      <w:r w:rsidR="00172D0E">
        <w:rPr>
          <w:sz w:val="20"/>
          <w:szCs w:val="20"/>
        </w:rPr>
        <w:t>;</w:t>
      </w:r>
    </w:p>
    <w:p w14:paraId="42461409" w14:textId="0F4A9CFA" w:rsidR="00172D0E" w:rsidRDefault="00172D0E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>- Доверенность представителя;</w:t>
      </w:r>
    </w:p>
    <w:p w14:paraId="40B37C12" w14:textId="08072141" w:rsidR="00172D0E" w:rsidRDefault="00172D0E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>Документ об уплате государственной пошлины</w:t>
      </w:r>
      <w:r>
        <w:rPr>
          <w:sz w:val="20"/>
          <w:szCs w:val="20"/>
        </w:rPr>
        <w:t>.</w:t>
      </w:r>
    </w:p>
    <w:p w14:paraId="0DE4BC7E" w14:textId="1AF9D20C" w:rsidR="00DE38CB" w:rsidRPr="00D43C4F" w:rsidRDefault="00DE38CB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>- Документ, подтверждающий отправку заявления лицам, участвующим в деле.</w:t>
      </w:r>
    </w:p>
    <w:p w14:paraId="4FA8178D" w14:textId="77777777" w:rsidR="000A72D7" w:rsidRPr="00D43C4F" w:rsidRDefault="000A72D7" w:rsidP="000A72D7">
      <w:pPr>
        <w:spacing w:line="240" w:lineRule="auto"/>
        <w:ind w:firstLine="0"/>
        <w:rPr>
          <w:sz w:val="24"/>
        </w:rPr>
      </w:pPr>
    </w:p>
    <w:p w14:paraId="4DC12AE8" w14:textId="26BD0526" w:rsidR="000A72D7" w:rsidRDefault="000A72D7" w:rsidP="00172D0E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Дата подачи заявления                                                  ___________________2025г</w:t>
      </w:r>
    </w:p>
    <w:p w14:paraId="78466AC4" w14:textId="77777777" w:rsidR="00172D0E" w:rsidRDefault="00172D0E" w:rsidP="000A72D7">
      <w:pPr>
        <w:spacing w:line="240" w:lineRule="auto"/>
        <w:rPr>
          <w:sz w:val="20"/>
          <w:szCs w:val="20"/>
        </w:rPr>
      </w:pPr>
    </w:p>
    <w:p w14:paraId="0697E239" w14:textId="77777777" w:rsidR="000A72D7" w:rsidRPr="00D43C4F" w:rsidRDefault="000A72D7" w:rsidP="00172D0E">
      <w:pPr>
        <w:spacing w:line="240" w:lineRule="auto"/>
        <w:ind w:firstLine="0"/>
        <w:rPr>
          <w:sz w:val="20"/>
          <w:szCs w:val="20"/>
        </w:rPr>
      </w:pPr>
    </w:p>
    <w:bookmarkEnd w:id="0"/>
    <w:p w14:paraId="30CF29E7" w14:textId="77777777" w:rsidR="00172D0E" w:rsidRDefault="00172D0E" w:rsidP="00964A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Представитель по доверенности</w:t>
      </w:r>
    </w:p>
    <w:p w14:paraId="055EFD28" w14:textId="1D9D9ECB" w:rsidR="000A72D7" w:rsidRPr="00D43C4F" w:rsidRDefault="00172D0E" w:rsidP="00964A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Иванов И.И.                                                                                     </w:t>
      </w:r>
      <w:r w:rsidR="00964A3E" w:rsidRPr="00964A3E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>(подпись)</w:t>
      </w:r>
    </w:p>
    <w:sectPr w:rsidR="000A72D7" w:rsidRPr="00D43C4F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FEA2" w14:textId="77777777" w:rsidR="003B0B4E" w:rsidRDefault="003B0B4E">
      <w:pPr>
        <w:spacing w:line="240" w:lineRule="auto"/>
      </w:pPr>
      <w:r>
        <w:separator/>
      </w:r>
    </w:p>
  </w:endnote>
  <w:endnote w:type="continuationSeparator" w:id="0">
    <w:p w14:paraId="51C90FFD" w14:textId="77777777" w:rsidR="003B0B4E" w:rsidRDefault="003B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188A" w14:textId="77777777" w:rsidR="003B0B4E" w:rsidRDefault="003B0B4E">
      <w:pPr>
        <w:spacing w:line="240" w:lineRule="auto"/>
      </w:pPr>
      <w:r>
        <w:separator/>
      </w:r>
    </w:p>
  </w:footnote>
  <w:footnote w:type="continuationSeparator" w:id="0">
    <w:p w14:paraId="08F633CE" w14:textId="77777777" w:rsidR="003B0B4E" w:rsidRDefault="003B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9E3" w14:textId="77777777" w:rsidR="000A72D7" w:rsidRPr="00983124" w:rsidRDefault="000A72D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A2637"/>
    <w:multiLevelType w:val="multilevel"/>
    <w:tmpl w:val="99B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536656">
    <w:abstractNumId w:val="1"/>
  </w:num>
  <w:num w:numId="2" w16cid:durableId="1243639700">
    <w:abstractNumId w:val="0"/>
  </w:num>
  <w:num w:numId="3" w16cid:durableId="188222351">
    <w:abstractNumId w:val="4"/>
  </w:num>
  <w:num w:numId="4" w16cid:durableId="2062291900">
    <w:abstractNumId w:val="5"/>
  </w:num>
  <w:num w:numId="5" w16cid:durableId="721829240">
    <w:abstractNumId w:val="2"/>
  </w:num>
  <w:num w:numId="6" w16cid:durableId="990250942">
    <w:abstractNumId w:val="3"/>
  </w:num>
  <w:num w:numId="7" w16cid:durableId="838693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3"/>
    <w:rsid w:val="000525E9"/>
    <w:rsid w:val="000A72D7"/>
    <w:rsid w:val="000F2930"/>
    <w:rsid w:val="001016BF"/>
    <w:rsid w:val="00172D0E"/>
    <w:rsid w:val="00176661"/>
    <w:rsid w:val="001A13E3"/>
    <w:rsid w:val="002B7F5C"/>
    <w:rsid w:val="002F5952"/>
    <w:rsid w:val="003B0B4E"/>
    <w:rsid w:val="003B2FE5"/>
    <w:rsid w:val="00405B45"/>
    <w:rsid w:val="0044346A"/>
    <w:rsid w:val="005705BE"/>
    <w:rsid w:val="005B0486"/>
    <w:rsid w:val="005B4C40"/>
    <w:rsid w:val="00610503"/>
    <w:rsid w:val="006C6D79"/>
    <w:rsid w:val="006E494D"/>
    <w:rsid w:val="007E4440"/>
    <w:rsid w:val="008E6225"/>
    <w:rsid w:val="009460AF"/>
    <w:rsid w:val="00964A3E"/>
    <w:rsid w:val="009A6125"/>
    <w:rsid w:val="00B1590F"/>
    <w:rsid w:val="00B72D7F"/>
    <w:rsid w:val="00D43C4F"/>
    <w:rsid w:val="00D47FF6"/>
    <w:rsid w:val="00D81949"/>
    <w:rsid w:val="00DE38CB"/>
    <w:rsid w:val="00E72BA8"/>
    <w:rsid w:val="00E87F8A"/>
    <w:rsid w:val="00F44C6F"/>
    <w:rsid w:val="00FA7178"/>
    <w:rsid w:val="00FC043F"/>
    <w:rsid w:val="00FE1AE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A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2626</Characters>
  <Application>Microsoft Office Word</Application>
  <DocSecurity>0</DocSecurity>
  <Lines>57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2025-11-26T21:02:00Z</dcterms:created>
  <dcterms:modified xsi:type="dcterms:W3CDTF">2025-11-26T21:02:00Z</dcterms:modified>
</cp:coreProperties>
</file>