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widowControl/>
        <w:bidi w:val="0"/>
        <w:spacing w:before="192" w:after="192"/>
        <w:ind w:start="0" w:end="0" w:hanging="0"/>
        <w:jc w:val="end"/>
        <w:rPr/>
      </w:pPr>
      <w:r>
        <w:rPr>
          <w:rStyle w:val="Style14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bCs w:val="false"/>
          <w:i/>
          <w:iCs/>
          <w:caps w:val="false"/>
          <w:smallCaps w:val="false"/>
          <w:color w:val="0F1115"/>
          <w:spacing w:val="0"/>
          <w:sz w:val="19"/>
        </w:rPr>
        <w:t>ОБРАЗЕЦ</w:t>
      </w:r>
    </w:p>
    <w:p>
      <w:pPr>
        <w:pStyle w:val="Style17"/>
        <w:widowControl/>
        <w:bidi w:val="0"/>
        <w:spacing w:before="0" w:after="0"/>
        <w:ind w:start="0" w:end="0" w:hanging="0"/>
        <w:jc w:val="center"/>
        <w:rPr/>
      </w:pPr>
      <w:r>
        <w:rPr>
          <w:rStyle w:val="Style14"/>
          <w:rFonts w:ascii="Times New Roman" w:hAnsi="Times New Roman"/>
          <w:b/>
          <w:i w:val="false"/>
          <w:iCs w:val="false"/>
          <w:caps w:val="false"/>
          <w:smallCaps w:val="false"/>
          <w:color w:val="0F1115"/>
          <w:spacing w:val="0"/>
          <w:sz w:val="24"/>
          <w:szCs w:val="24"/>
        </w:rPr>
        <w:t>УВЕДОМЛЕНИЕ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F1115"/>
          <w:spacing w:val="0"/>
          <w:sz w:val="24"/>
          <w:szCs w:val="24"/>
        </w:rPr>
        <w:br/>
      </w:r>
      <w:r>
        <w:rPr>
          <w:rStyle w:val="Style14"/>
          <w:rFonts w:ascii="Times New Roman" w:hAnsi="Times New Roman"/>
          <w:b/>
          <w:i w:val="false"/>
          <w:iCs w:val="false"/>
          <w:caps w:val="false"/>
          <w:smallCaps w:val="false"/>
          <w:color w:val="0F1115"/>
          <w:spacing w:val="0"/>
          <w:sz w:val="24"/>
          <w:szCs w:val="24"/>
        </w:rPr>
        <w:t>о проведении внеочередного общего собрания участников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F1115"/>
          <w:spacing w:val="0"/>
          <w:sz w:val="24"/>
          <w:szCs w:val="24"/>
        </w:rPr>
        <w:br/>
      </w:r>
      <w:r>
        <w:rPr>
          <w:rStyle w:val="Style14"/>
          <w:rFonts w:ascii="Times New Roman" w:hAnsi="Times New Roman"/>
          <w:b/>
          <w:i w:val="false"/>
          <w:iCs w:val="false"/>
          <w:caps w:val="false"/>
          <w:smallCaps w:val="false"/>
          <w:color w:val="0F1115"/>
          <w:spacing w:val="0"/>
          <w:sz w:val="24"/>
          <w:szCs w:val="24"/>
        </w:rPr>
        <w:t>Общества с ограниченной ответственностью «</w:t>
      </w:r>
      <w:r>
        <w:rPr>
          <w:rStyle w:val="Style14"/>
          <w:rFonts w:ascii="Times New Roman" w:hAnsi="Times New Roman"/>
          <w:b/>
          <w:bCs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Ppt.ru</w:t>
      </w:r>
      <w:r>
        <w:rPr>
          <w:rStyle w:val="Style14"/>
          <w:rFonts w:ascii="Times New Roman" w:hAnsi="Times New Roman"/>
          <w:b/>
          <w:i w:val="false"/>
          <w:iCs w:val="false"/>
          <w:caps w:val="false"/>
          <w:smallCaps w:val="false"/>
          <w:color w:val="0F1115"/>
          <w:spacing w:val="0"/>
          <w:sz w:val="24"/>
          <w:szCs w:val="24"/>
        </w:rPr>
        <w:t>»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F1115"/>
          <w:spacing w:val="0"/>
          <w:sz w:val="24"/>
          <w:szCs w:val="24"/>
        </w:rPr>
        <w:br/>
        <w:t xml:space="preserve">(ОГРН 1234567890123, ИНН 1234567890, </w:t>
      </w:r>
    </w:p>
    <w:p>
      <w:pPr>
        <w:pStyle w:val="Style17"/>
        <w:widowControl/>
        <w:bidi w:val="0"/>
        <w:spacing w:before="0" w:after="0"/>
        <w:ind w:start="0" w:end="0" w:hanging="0"/>
        <w:jc w:val="center"/>
        <w:rPr>
          <w:color w:val="04040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адрес: 456789, Россия, Субъект РФ, просп. Замечательный, д.1)</w:t>
      </w:r>
    </w:p>
    <w:p>
      <w:pPr>
        <w:pStyle w:val="Style17"/>
        <w:widowControl/>
        <w:bidi w:val="0"/>
        <w:spacing w:before="192" w:after="192"/>
        <w:ind w:start="0" w:end="0" w:hanging="0"/>
        <w:jc w:val="start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Исх. № 1-У                                                                                                     от «10» октября 2025 г.</w:t>
      </w:r>
    </w:p>
    <w:p>
      <w:pPr>
        <w:pStyle w:val="Style17"/>
        <w:widowControl/>
        <w:bidi w:val="0"/>
        <w:spacing w:before="192" w:after="192"/>
        <w:ind w:start="0" w:end="0" w:hanging="0"/>
        <w:jc w:val="start"/>
        <w:rPr/>
      </w:pP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040404"/>
          <w:spacing w:val="0"/>
          <w:sz w:val="24"/>
          <w:szCs w:val="24"/>
        </w:rPr>
        <w:t xml:space="preserve">Участнику ООО </w:t>
      </w:r>
      <w:r>
        <w:rPr>
          <w:rStyle w:val="Style14"/>
          <w:rFonts w:ascii="Times New Roman" w:hAnsi="Times New Roman"/>
          <w:b/>
          <w:bCs/>
          <w:i w:val="false"/>
          <w:caps w:val="false"/>
          <w:smallCaps w:val="false"/>
          <w:color w:val="040404"/>
          <w:spacing w:val="0"/>
          <w:sz w:val="24"/>
          <w:szCs w:val="24"/>
        </w:rPr>
        <w:t xml:space="preserve">«Ppt.ru»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br/>
      </w:r>
      <w:r>
        <w:rPr>
          <w:rStyle w:val="Style14"/>
          <w:rFonts w:ascii="Times New Roman" w:hAnsi="Times New Roman"/>
          <w:b w:val="false"/>
          <w:bCs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>Пэпэтэшин</w:t>
      </w:r>
      <w:r>
        <w:rPr>
          <w:rStyle w:val="Style14"/>
          <w:rFonts w:ascii="Times New Roman" w:hAnsi="Times New Roman"/>
          <w:b w:val="false"/>
          <w:bCs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>у</w:t>
      </w:r>
      <w:r>
        <w:rPr>
          <w:rStyle w:val="Style14"/>
          <w:rFonts w:ascii="Times New Roman" w:hAnsi="Times New Roman"/>
          <w:b w:val="false"/>
          <w:bCs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 xml:space="preserve"> Петр</w:t>
      </w:r>
      <w:r>
        <w:rPr>
          <w:rStyle w:val="Style14"/>
          <w:rFonts w:ascii="Times New Roman" w:hAnsi="Times New Roman"/>
          <w:b w:val="false"/>
          <w:bCs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>у</w:t>
      </w:r>
      <w:r>
        <w:rPr>
          <w:rStyle w:val="Style14"/>
          <w:rFonts w:ascii="Times New Roman" w:hAnsi="Times New Roman"/>
          <w:b w:val="false"/>
          <w:bCs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 xml:space="preserve"> Петрович</w:t>
      </w:r>
      <w:r>
        <w:rPr>
          <w:rStyle w:val="Style14"/>
          <w:rFonts w:ascii="Times New Roman" w:hAnsi="Times New Roman"/>
          <w:b w:val="false"/>
          <w:bCs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>у</w:t>
      </w:r>
      <w:r>
        <w:rPr>
          <w:rStyle w:val="Style14"/>
          <w:rFonts w:ascii="Times New Roman" w:hAnsi="Times New Roman"/>
          <w:b w:val="false"/>
          <w:bCs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br/>
        <w:t xml:space="preserve">(адрес: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456789, Россия, Субъект РФ, просп. Замечательный, д.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5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)</w:t>
      </w:r>
    </w:p>
    <w:p>
      <w:pPr>
        <w:pStyle w:val="Style17"/>
        <w:widowControl/>
        <w:bidi w:val="0"/>
        <w:spacing w:before="192" w:after="192"/>
        <w:ind w:start="0" w:end="0" w:hanging="0"/>
        <w:jc w:val="start"/>
        <w:rPr/>
      </w:pP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040404"/>
          <w:spacing w:val="0"/>
          <w:sz w:val="24"/>
          <w:szCs w:val="24"/>
        </w:rPr>
        <w:t xml:space="preserve">Уважаемый </w:t>
      </w:r>
      <w:r>
        <w:rPr>
          <w:rStyle w:val="Style14"/>
          <w:rFonts w:ascii="Times New Roman" w:hAnsi="Times New Roman"/>
          <w:b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Петр Петрович</w:t>
      </w:r>
      <w:r>
        <w:rPr>
          <w:rStyle w:val="Style14"/>
          <w:rFonts w:ascii="Times New Roman" w:hAnsi="Times New Roman"/>
          <w:b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!</w:t>
      </w:r>
    </w:p>
    <w:p>
      <w:pPr>
        <w:pStyle w:val="Style17"/>
        <w:widowControl/>
        <w:bidi w:val="0"/>
        <w:spacing w:before="192" w:after="192"/>
        <w:ind w:start="0" w:end="0" w:hanging="0"/>
        <w:jc w:val="both"/>
        <w:rPr>
          <w:color w:val="04040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 xml:space="preserve">На основании пункта 2 статьи 35 Федерального закона «Об обществах с ограниченной ответственностью», Устава ООО «Ppt.ru»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 xml:space="preserve">и поступившего от участника ООО «Ppt.ru» Петрова П.П. требования </w:t>
      </w:r>
      <w:r>
        <w:rPr>
          <w:b w:val="false"/>
          <w:i w:val="false"/>
          <w:caps w:val="false"/>
          <w:smallCaps w:val="false"/>
          <w:color w:val="040404"/>
          <w:spacing w:val="0"/>
        </w:rPr>
        <w:t xml:space="preserve">о проведении внеочередного заседания,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уведомля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ем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 xml:space="preserve"> Вас о проведении внеочередного общего собрания участников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ООО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 xml:space="preserve"> «Ppt.ru».</w:t>
      </w:r>
    </w:p>
    <w:p>
      <w:pPr>
        <w:pStyle w:val="Style17"/>
        <w:widowControl/>
        <w:bidi w:val="0"/>
        <w:spacing w:before="192" w:after="192"/>
        <w:ind w:start="0" w:end="0" w:hanging="0"/>
        <w:jc w:val="start"/>
        <w:rPr/>
      </w:pP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040404"/>
          <w:spacing w:val="0"/>
          <w:sz w:val="24"/>
          <w:szCs w:val="24"/>
        </w:rPr>
        <w:t xml:space="preserve">Дата и время проведения: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«15» ноября 2025 года в 11:00.</w:t>
        <w:br/>
      </w: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040404"/>
          <w:spacing w:val="0"/>
          <w:sz w:val="24"/>
          <w:szCs w:val="24"/>
        </w:rPr>
        <w:t>Место проведения: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456789, Россия, Субъект РФ, просп. Замечательный, д.1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.</w:t>
      </w:r>
    </w:p>
    <w:p>
      <w:pPr>
        <w:pStyle w:val="Style17"/>
        <w:widowControl/>
        <w:bidi w:val="0"/>
        <w:spacing w:before="192" w:after="192"/>
        <w:ind w:start="0" w:end="0" w:hanging="0"/>
        <w:jc w:val="start"/>
        <w:rPr/>
      </w:pP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040404"/>
          <w:spacing w:val="0"/>
          <w:sz w:val="24"/>
          <w:szCs w:val="24"/>
        </w:rPr>
        <w:t>Повестка дня:</w:t>
      </w:r>
    </w:p>
    <w:p>
      <w:pPr>
        <w:pStyle w:val="Style17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start="0" w:end="0" w:hanging="0"/>
        <w:jc w:val="both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Об увеличении уставного капитала ООО «Ppt.ru» за счет внесения дополнительных вкладов участниками.</w:t>
      </w:r>
    </w:p>
    <w:p>
      <w:pPr>
        <w:pStyle w:val="Style17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start="0" w:end="0" w:hanging="0"/>
        <w:jc w:val="both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О внесении соответствующих изменений в Устав ООО «Ppt.ru».</w:t>
      </w:r>
    </w:p>
    <w:p>
      <w:pPr>
        <w:pStyle w:val="Style17"/>
        <w:widowControl/>
        <w:bidi w:val="0"/>
        <w:spacing w:before="192" w:after="192"/>
        <w:ind w:start="0" w:end="0" w:hanging="0"/>
        <w:jc w:val="both"/>
        <w:rPr>
          <w:color w:val="04040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 xml:space="preserve">С материалами по вопросам повестки дня Вы можете ознакомиться с «11» октября 2025 года по адресу: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Субъект РФ, просп. Замечательный, д.1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, ежедневно с 10:00 до 18:00, контактное лицо — секретарь Пэпэтешина Полина Петровна (тел. +7-495-123-45-67).</w:t>
      </w:r>
    </w:p>
    <w:p>
      <w:pPr>
        <w:pStyle w:val="Style17"/>
        <w:widowControl/>
        <w:bidi w:val="0"/>
        <w:spacing w:before="192" w:after="192"/>
        <w:ind w:start="0" w:end="0" w:hanging="0"/>
        <w:jc w:val="star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color w:val="040404"/>
        </w:rPr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>
          <w:color w:val="04040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 xml:space="preserve">Инициатор созыва 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>
          <w:color w:val="04040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внеочередного общего собрания участников:</w:t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40404"/>
          <w:spacing w:val="0"/>
          <w:sz w:val="24"/>
          <w:szCs w:val="24"/>
        </w:rPr>
        <w:t xml:space="preserve">Генеральный директор ООО «Ppt.ru»                                 ________________ /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40404"/>
          <w:spacing w:val="0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aps w:val="false"/>
          <w:smallCaps w:val="false"/>
          <w:color w:val="040404"/>
          <w:spacing w:val="0"/>
          <w:sz w:val="24"/>
          <w:szCs w:val="24"/>
        </w:rPr>
        <w:t>.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П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Петров</w:t>
      </w:r>
    </w:p>
    <w:sectPr>
      <w:type w:val="nextPage"/>
      <w:pgSz w:w="11906" w:h="16838"/>
      <w:pgMar w:left="1134" w:right="1134" w:gutter="0" w:header="0" w:top="86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quote-cjk-patch">
    <w:altName w:val="Inter"/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1">
    <w:name w:val="Горизонтальная линия"/>
    <w:basedOn w:val="Normal"/>
    <w:next w:val="Style17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LibreOffice/7.3.1.3$Windows_X86_64 LibreOffice_project/a69ca51ded25f3eefd52d7bf9a5fad8c90b87951</Application>
  <AppVersion>15.0000</AppVersion>
  <Pages>1</Pages>
  <Words>180</Words>
  <Characters>1197</Characters>
  <CharactersWithSpaces>1501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2025-11-28T22:29:29Z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