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5239"/>
      </w:tblGrid>
      <w:tr w:rsidR="00156C9D" w:rsidRPr="00156C9D" w14:paraId="39960C13" w14:textId="77777777" w:rsidTr="00756CBA">
        <w:trPr>
          <w:trHeight w:val="108"/>
        </w:trPr>
        <w:tc>
          <w:tcPr>
            <w:tcW w:w="4106" w:type="dxa"/>
          </w:tcPr>
          <w:p w14:paraId="0D1E7F52" w14:textId="77777777" w:rsidR="00156C9D" w:rsidRPr="00156C9D" w:rsidRDefault="00156C9D" w:rsidP="00756CBA">
            <w:pPr>
              <w:pStyle w:val="ac"/>
              <w:spacing w:line="276" w:lineRule="auto"/>
              <w:rPr>
                <w:sz w:val="16"/>
                <w:szCs w:val="16"/>
              </w:rPr>
            </w:pPr>
            <w:bookmarkStart w:id="0" w:name="_Hlk188022325"/>
          </w:p>
        </w:tc>
        <w:tc>
          <w:tcPr>
            <w:tcW w:w="5239" w:type="dxa"/>
          </w:tcPr>
          <w:p w14:paraId="66071AA5" w14:textId="77777777" w:rsidR="00156C9D" w:rsidRPr="00156C9D" w:rsidRDefault="00156C9D" w:rsidP="00756CBA">
            <w:pPr>
              <w:pStyle w:val="ac"/>
              <w:spacing w:line="276" w:lineRule="auto"/>
              <w:rPr>
                <w:sz w:val="16"/>
                <w:szCs w:val="16"/>
                <w:highlight w:val="yellow"/>
              </w:rPr>
            </w:pPr>
          </w:p>
        </w:tc>
      </w:tr>
    </w:tbl>
    <w:p w14:paraId="36367DB9" w14:textId="4FE943AA" w:rsidR="00156C9D" w:rsidRPr="00156C9D" w:rsidRDefault="00156C9D" w:rsidP="00156C9D">
      <w:pPr>
        <w:spacing w:line="276" w:lineRule="auto"/>
        <w:jc w:val="center"/>
        <w:rPr>
          <w:b/>
          <w:bCs/>
          <w:sz w:val="14"/>
          <w:szCs w:val="14"/>
        </w:rPr>
      </w:pPr>
      <w:r w:rsidRPr="00156C9D">
        <w:rPr>
          <w:b/>
          <w:bCs/>
          <w:sz w:val="14"/>
          <w:szCs w:val="14"/>
        </w:rPr>
        <w:t>УСТАВ ЛИЧНОГО ФОНДА «Фонд сохранения семейных активов»</w:t>
      </w:r>
    </w:p>
    <w:p w14:paraId="7EC03079" w14:textId="77777777" w:rsidR="00156C9D" w:rsidRPr="00156C9D" w:rsidRDefault="00156C9D" w:rsidP="00156C9D">
      <w:pPr>
        <w:spacing w:line="276" w:lineRule="auto"/>
        <w:jc w:val="center"/>
        <w:rPr>
          <w:sz w:val="14"/>
          <w:szCs w:val="14"/>
        </w:rPr>
      </w:pPr>
    </w:p>
    <w:p w14:paraId="50FC234D" w14:textId="77777777" w:rsidR="00156C9D" w:rsidRPr="00156C9D" w:rsidRDefault="00156C9D" w:rsidP="00156C9D">
      <w:pPr>
        <w:spacing w:line="276" w:lineRule="auto"/>
        <w:ind w:firstLine="0"/>
        <w:rPr>
          <w:sz w:val="14"/>
          <w:szCs w:val="14"/>
        </w:rPr>
      </w:pPr>
    </w:p>
    <w:bookmarkEnd w:id="0"/>
    <w:p w14:paraId="11D7F7DC" w14:textId="77777777" w:rsidR="00156C9D" w:rsidRPr="00156C9D" w:rsidRDefault="00156C9D" w:rsidP="00156C9D">
      <w:pPr>
        <w:rPr>
          <w:b/>
          <w:bCs/>
          <w:sz w:val="14"/>
          <w:szCs w:val="14"/>
        </w:rPr>
      </w:pPr>
      <w:r w:rsidRPr="00156C9D">
        <w:rPr>
          <w:b/>
          <w:bCs/>
          <w:sz w:val="14"/>
          <w:szCs w:val="14"/>
        </w:rPr>
        <w:t>1. Общие положения</w:t>
      </w:r>
    </w:p>
    <w:p w14:paraId="254C5BD6" w14:textId="77777777" w:rsidR="00156C9D" w:rsidRPr="00156C9D" w:rsidRDefault="00156C9D" w:rsidP="00156C9D">
      <w:pPr>
        <w:rPr>
          <w:sz w:val="14"/>
          <w:szCs w:val="14"/>
        </w:rPr>
      </w:pPr>
      <w:r w:rsidRPr="00156C9D">
        <w:rPr>
          <w:sz w:val="14"/>
          <w:szCs w:val="14"/>
        </w:rPr>
        <w:t>1.1. Настоящий устав определяет порядок деятельности личного фонда «Фонд сохранения семейных активов» (далее — Фонд), созданного в соответствии со статьями 123.20-4 – 123.20-8 Гражданского кодекса Российской Федерации.</w:t>
      </w:r>
    </w:p>
    <w:p w14:paraId="7D6BDAF5" w14:textId="77777777" w:rsidR="00156C9D" w:rsidRPr="00156C9D" w:rsidRDefault="00156C9D" w:rsidP="00156C9D">
      <w:pPr>
        <w:rPr>
          <w:sz w:val="14"/>
          <w:szCs w:val="14"/>
        </w:rPr>
      </w:pPr>
      <w:r w:rsidRPr="00156C9D">
        <w:rPr>
          <w:sz w:val="14"/>
          <w:szCs w:val="14"/>
        </w:rPr>
        <w:t>1.2. Учредитель Фонда — Пэпэтэшин Пётр Петрович, паспорт серии 1234 № 567890, выдан Отделом УФМС России по г. Москве 15.07.2015, зарегистрирован по адресу: г. Москва, ул. Ленина, д. 10, кв. 25.</w:t>
      </w:r>
    </w:p>
    <w:p w14:paraId="2DBBEE61" w14:textId="77777777" w:rsidR="00156C9D" w:rsidRPr="00156C9D" w:rsidRDefault="00156C9D" w:rsidP="00156C9D">
      <w:pPr>
        <w:rPr>
          <w:sz w:val="14"/>
          <w:szCs w:val="14"/>
        </w:rPr>
      </w:pPr>
      <w:r w:rsidRPr="00156C9D">
        <w:rPr>
          <w:sz w:val="14"/>
          <w:szCs w:val="14"/>
        </w:rPr>
        <w:t>1.3. Фонд создан на неопределённый срок (бессрочно) и действует на основании настоящего устава и утверждённых учредителем условий управления, которые являются конфиденциальным документом и не подлежат публичному раскрытию.</w:t>
      </w:r>
    </w:p>
    <w:p w14:paraId="1DB4BF01" w14:textId="77777777" w:rsidR="00156C9D" w:rsidRPr="00156C9D" w:rsidRDefault="00156C9D" w:rsidP="00156C9D">
      <w:pPr>
        <w:rPr>
          <w:sz w:val="14"/>
          <w:szCs w:val="14"/>
        </w:rPr>
      </w:pPr>
      <w:r w:rsidRPr="00156C9D">
        <w:rPr>
          <w:sz w:val="14"/>
          <w:szCs w:val="14"/>
        </w:rPr>
        <w:t>1.4. Полное наименование Фонда на русском языке: Личный фонд «Фонд сохранения семейных активов». Сокращённое наименование: ЛФ «Семейный фонд».</w:t>
      </w:r>
    </w:p>
    <w:p w14:paraId="3A1052F2" w14:textId="77777777" w:rsidR="00156C9D" w:rsidRPr="00156C9D" w:rsidRDefault="00156C9D" w:rsidP="00156C9D">
      <w:pPr>
        <w:rPr>
          <w:sz w:val="14"/>
          <w:szCs w:val="14"/>
        </w:rPr>
      </w:pPr>
      <w:r w:rsidRPr="00156C9D">
        <w:rPr>
          <w:sz w:val="14"/>
          <w:szCs w:val="14"/>
        </w:rPr>
        <w:t>1.5. Место нахождения Фонда: 123456, г. Москва, ул. Ленина, д. 10, офис 1.</w:t>
      </w:r>
    </w:p>
    <w:p w14:paraId="1F4ACFA1" w14:textId="77777777" w:rsidR="00156C9D" w:rsidRPr="00156C9D" w:rsidRDefault="00156C9D" w:rsidP="00156C9D">
      <w:pPr>
        <w:rPr>
          <w:sz w:val="14"/>
          <w:szCs w:val="14"/>
        </w:rPr>
      </w:pPr>
      <w:r w:rsidRPr="00156C9D">
        <w:rPr>
          <w:sz w:val="14"/>
          <w:szCs w:val="14"/>
        </w:rPr>
        <w:t>1.6. Фонд является унитарной некоммерческой организацией, не имеющей членства, созданной для управления имуществом, переданным ему учредителем, в интересах указанных им выгодоприобретателей.</w:t>
      </w:r>
    </w:p>
    <w:p w14:paraId="140C126E" w14:textId="77777777" w:rsidR="00156C9D" w:rsidRPr="00156C9D" w:rsidRDefault="00156C9D" w:rsidP="00156C9D">
      <w:pPr>
        <w:rPr>
          <w:b/>
          <w:bCs/>
          <w:sz w:val="14"/>
          <w:szCs w:val="14"/>
        </w:rPr>
      </w:pPr>
      <w:r w:rsidRPr="00156C9D">
        <w:rPr>
          <w:b/>
          <w:bCs/>
          <w:sz w:val="14"/>
          <w:szCs w:val="14"/>
        </w:rPr>
        <w:t>2. Цели и предмет деятельности Фонда</w:t>
      </w:r>
    </w:p>
    <w:p w14:paraId="2E2BCF9E" w14:textId="77777777" w:rsidR="00156C9D" w:rsidRPr="00156C9D" w:rsidRDefault="00156C9D" w:rsidP="00156C9D">
      <w:pPr>
        <w:rPr>
          <w:sz w:val="14"/>
          <w:szCs w:val="14"/>
        </w:rPr>
      </w:pPr>
      <w:r w:rsidRPr="00156C9D">
        <w:rPr>
          <w:sz w:val="14"/>
          <w:szCs w:val="14"/>
        </w:rPr>
        <w:t>2.1. Целями создания Фонда являются:</w:t>
      </w:r>
    </w:p>
    <w:p w14:paraId="61C8A914" w14:textId="77777777" w:rsidR="00156C9D" w:rsidRPr="00156C9D" w:rsidRDefault="00156C9D" w:rsidP="00156C9D">
      <w:pPr>
        <w:numPr>
          <w:ilvl w:val="0"/>
          <w:numId w:val="1"/>
        </w:numPr>
        <w:rPr>
          <w:sz w:val="14"/>
          <w:szCs w:val="14"/>
        </w:rPr>
      </w:pPr>
      <w:r w:rsidRPr="00156C9D">
        <w:rPr>
          <w:sz w:val="14"/>
          <w:szCs w:val="14"/>
        </w:rPr>
        <w:t>управление имуществом, переданным учредителем, в соответствии с утверждёнными условиями управления;</w:t>
      </w:r>
    </w:p>
    <w:p w14:paraId="6A0B4572" w14:textId="77777777" w:rsidR="00156C9D" w:rsidRPr="00156C9D" w:rsidRDefault="00156C9D" w:rsidP="00156C9D">
      <w:pPr>
        <w:numPr>
          <w:ilvl w:val="0"/>
          <w:numId w:val="1"/>
        </w:numPr>
        <w:rPr>
          <w:sz w:val="14"/>
          <w:szCs w:val="14"/>
        </w:rPr>
      </w:pPr>
      <w:r w:rsidRPr="00156C9D">
        <w:rPr>
          <w:sz w:val="14"/>
          <w:szCs w:val="14"/>
        </w:rPr>
        <w:t>сохранение и приумножение активов для последующей передачи выгодоприобретателям;</w:t>
      </w:r>
    </w:p>
    <w:p w14:paraId="4D7416CE" w14:textId="77777777" w:rsidR="00156C9D" w:rsidRPr="00156C9D" w:rsidRDefault="00156C9D" w:rsidP="00156C9D">
      <w:pPr>
        <w:numPr>
          <w:ilvl w:val="0"/>
          <w:numId w:val="1"/>
        </w:numPr>
        <w:rPr>
          <w:sz w:val="14"/>
          <w:szCs w:val="14"/>
        </w:rPr>
      </w:pPr>
      <w:r w:rsidRPr="00156C9D">
        <w:rPr>
          <w:sz w:val="14"/>
          <w:szCs w:val="14"/>
        </w:rPr>
        <w:t>обеспечение финансовой поддержки выгодоприобретателей в порядке, предусмотренном условиями управления;</w:t>
      </w:r>
    </w:p>
    <w:p w14:paraId="799BC85B" w14:textId="77777777" w:rsidR="00156C9D" w:rsidRPr="00156C9D" w:rsidRDefault="00156C9D" w:rsidP="00156C9D">
      <w:pPr>
        <w:numPr>
          <w:ilvl w:val="0"/>
          <w:numId w:val="1"/>
        </w:numPr>
        <w:rPr>
          <w:sz w:val="14"/>
          <w:szCs w:val="14"/>
        </w:rPr>
      </w:pPr>
      <w:r w:rsidRPr="00156C9D">
        <w:rPr>
          <w:sz w:val="14"/>
          <w:szCs w:val="14"/>
        </w:rPr>
        <w:t>защита имущества от обращения взыскания по долгам учредителя и выгодоприобретателей.</w:t>
      </w:r>
    </w:p>
    <w:p w14:paraId="68623DFF" w14:textId="77777777" w:rsidR="00156C9D" w:rsidRPr="00156C9D" w:rsidRDefault="00156C9D" w:rsidP="00156C9D">
      <w:pPr>
        <w:rPr>
          <w:sz w:val="14"/>
          <w:szCs w:val="14"/>
        </w:rPr>
      </w:pPr>
      <w:r w:rsidRPr="00156C9D">
        <w:rPr>
          <w:sz w:val="14"/>
          <w:szCs w:val="14"/>
        </w:rPr>
        <w:t>2.2. Для достижения указанных целей Фонд вправе:</w:t>
      </w:r>
    </w:p>
    <w:p w14:paraId="1BF1520E" w14:textId="77777777" w:rsidR="00156C9D" w:rsidRPr="00156C9D" w:rsidRDefault="00156C9D" w:rsidP="00156C9D">
      <w:pPr>
        <w:numPr>
          <w:ilvl w:val="0"/>
          <w:numId w:val="2"/>
        </w:numPr>
        <w:rPr>
          <w:sz w:val="14"/>
          <w:szCs w:val="14"/>
        </w:rPr>
      </w:pPr>
      <w:r w:rsidRPr="00156C9D">
        <w:rPr>
          <w:sz w:val="14"/>
          <w:szCs w:val="14"/>
        </w:rPr>
        <w:t>совершать любые не запрещённые законом сделки с имуществом Фонда;</w:t>
      </w:r>
    </w:p>
    <w:p w14:paraId="13E5A494" w14:textId="77777777" w:rsidR="00156C9D" w:rsidRPr="00156C9D" w:rsidRDefault="00156C9D" w:rsidP="00156C9D">
      <w:pPr>
        <w:numPr>
          <w:ilvl w:val="0"/>
          <w:numId w:val="2"/>
        </w:numPr>
        <w:rPr>
          <w:sz w:val="14"/>
          <w:szCs w:val="14"/>
        </w:rPr>
      </w:pPr>
      <w:r w:rsidRPr="00156C9D">
        <w:rPr>
          <w:sz w:val="14"/>
          <w:szCs w:val="14"/>
        </w:rPr>
        <w:t>сдавать имущество в аренду, передавать в доверительное управление;</w:t>
      </w:r>
    </w:p>
    <w:p w14:paraId="6BE76BCC" w14:textId="77777777" w:rsidR="00156C9D" w:rsidRPr="00156C9D" w:rsidRDefault="00156C9D" w:rsidP="00156C9D">
      <w:pPr>
        <w:numPr>
          <w:ilvl w:val="0"/>
          <w:numId w:val="2"/>
        </w:numPr>
        <w:rPr>
          <w:sz w:val="14"/>
          <w:szCs w:val="14"/>
        </w:rPr>
      </w:pPr>
      <w:r w:rsidRPr="00156C9D">
        <w:rPr>
          <w:sz w:val="14"/>
          <w:szCs w:val="14"/>
        </w:rPr>
        <w:t>инвестировать свободные денежные средства в ценные бумаги, доли в уставных капиталах, банковские депозиты;</w:t>
      </w:r>
    </w:p>
    <w:p w14:paraId="281F6D7E" w14:textId="77777777" w:rsidR="00156C9D" w:rsidRPr="00156C9D" w:rsidRDefault="00156C9D" w:rsidP="00156C9D">
      <w:pPr>
        <w:numPr>
          <w:ilvl w:val="0"/>
          <w:numId w:val="2"/>
        </w:numPr>
        <w:rPr>
          <w:sz w:val="14"/>
          <w:szCs w:val="14"/>
        </w:rPr>
      </w:pPr>
      <w:r w:rsidRPr="00156C9D">
        <w:rPr>
          <w:sz w:val="14"/>
          <w:szCs w:val="14"/>
        </w:rPr>
        <w:t>осуществлять предпринимательскую деятельность, необходимую для достижения целей Фонда;</w:t>
      </w:r>
    </w:p>
    <w:p w14:paraId="58B84254" w14:textId="77777777" w:rsidR="00156C9D" w:rsidRPr="00156C9D" w:rsidRDefault="00156C9D" w:rsidP="00156C9D">
      <w:pPr>
        <w:numPr>
          <w:ilvl w:val="0"/>
          <w:numId w:val="2"/>
        </w:numPr>
        <w:rPr>
          <w:sz w:val="14"/>
          <w:szCs w:val="14"/>
        </w:rPr>
      </w:pPr>
      <w:r w:rsidRPr="00156C9D">
        <w:rPr>
          <w:sz w:val="14"/>
          <w:szCs w:val="14"/>
        </w:rPr>
        <w:t>создавать хозяйственные общества или участвовать в них.</w:t>
      </w:r>
    </w:p>
    <w:p w14:paraId="2FD57C44" w14:textId="77777777" w:rsidR="00156C9D" w:rsidRPr="00156C9D" w:rsidRDefault="00156C9D" w:rsidP="00156C9D">
      <w:pPr>
        <w:rPr>
          <w:b/>
          <w:bCs/>
          <w:sz w:val="14"/>
          <w:szCs w:val="14"/>
        </w:rPr>
      </w:pPr>
      <w:r w:rsidRPr="00156C9D">
        <w:rPr>
          <w:b/>
          <w:bCs/>
          <w:sz w:val="14"/>
          <w:szCs w:val="14"/>
        </w:rPr>
        <w:t>3. Имущество Фонда</w:t>
      </w:r>
    </w:p>
    <w:p w14:paraId="2C0CF7D3" w14:textId="77777777" w:rsidR="00156C9D" w:rsidRPr="00156C9D" w:rsidRDefault="00156C9D" w:rsidP="00156C9D">
      <w:pPr>
        <w:rPr>
          <w:sz w:val="14"/>
          <w:szCs w:val="14"/>
        </w:rPr>
      </w:pPr>
      <w:r w:rsidRPr="00156C9D">
        <w:rPr>
          <w:sz w:val="14"/>
          <w:szCs w:val="14"/>
        </w:rPr>
        <w:t>3.1. Имущество Фонда формируется за счёт:</w:t>
      </w:r>
    </w:p>
    <w:p w14:paraId="088C1932" w14:textId="77777777" w:rsidR="00156C9D" w:rsidRPr="00156C9D" w:rsidRDefault="00156C9D" w:rsidP="00156C9D">
      <w:pPr>
        <w:numPr>
          <w:ilvl w:val="0"/>
          <w:numId w:val="3"/>
        </w:numPr>
        <w:rPr>
          <w:sz w:val="14"/>
          <w:szCs w:val="14"/>
        </w:rPr>
      </w:pPr>
      <w:r w:rsidRPr="00156C9D">
        <w:rPr>
          <w:sz w:val="14"/>
          <w:szCs w:val="14"/>
        </w:rPr>
        <w:t>имущества, переданного учредителем при создании Фонда (денежные средства, ценные бумаги, доли в ООО, недвижимость, иное имущество);</w:t>
      </w:r>
    </w:p>
    <w:p w14:paraId="01AF47D8" w14:textId="77777777" w:rsidR="00156C9D" w:rsidRPr="00156C9D" w:rsidRDefault="00156C9D" w:rsidP="00156C9D">
      <w:pPr>
        <w:numPr>
          <w:ilvl w:val="0"/>
          <w:numId w:val="3"/>
        </w:numPr>
        <w:rPr>
          <w:sz w:val="14"/>
          <w:szCs w:val="14"/>
        </w:rPr>
      </w:pPr>
      <w:r w:rsidRPr="00156C9D">
        <w:rPr>
          <w:sz w:val="14"/>
          <w:szCs w:val="14"/>
        </w:rPr>
        <w:t>доходов от использования и управления имуществом Фонда;</w:t>
      </w:r>
    </w:p>
    <w:p w14:paraId="3C63D12E" w14:textId="77777777" w:rsidR="00156C9D" w:rsidRPr="00156C9D" w:rsidRDefault="00156C9D" w:rsidP="00156C9D">
      <w:pPr>
        <w:numPr>
          <w:ilvl w:val="0"/>
          <w:numId w:val="3"/>
        </w:numPr>
        <w:rPr>
          <w:sz w:val="14"/>
          <w:szCs w:val="14"/>
        </w:rPr>
      </w:pPr>
      <w:r w:rsidRPr="00156C9D">
        <w:rPr>
          <w:sz w:val="14"/>
          <w:szCs w:val="14"/>
        </w:rPr>
        <w:t>иных законных поступлений.</w:t>
      </w:r>
    </w:p>
    <w:p w14:paraId="5C5CB5E4" w14:textId="77777777" w:rsidR="00156C9D" w:rsidRPr="00156C9D" w:rsidRDefault="00156C9D" w:rsidP="00156C9D">
      <w:pPr>
        <w:rPr>
          <w:sz w:val="14"/>
          <w:szCs w:val="14"/>
        </w:rPr>
      </w:pPr>
      <w:r w:rsidRPr="00156C9D">
        <w:rPr>
          <w:sz w:val="14"/>
          <w:szCs w:val="14"/>
        </w:rPr>
        <w:t>3.2. Стоимость имущества, передаваемого Фонду при его создании, составляет не менее ста миллионов рублей. Оценка рыночной стоимости произведена независимым оценщиком и отражена в передаточном акте.</w:t>
      </w:r>
    </w:p>
    <w:p w14:paraId="6BBAD70C" w14:textId="77777777" w:rsidR="00156C9D" w:rsidRPr="00156C9D" w:rsidRDefault="00156C9D" w:rsidP="00156C9D">
      <w:pPr>
        <w:rPr>
          <w:sz w:val="14"/>
          <w:szCs w:val="14"/>
        </w:rPr>
      </w:pPr>
      <w:r w:rsidRPr="00156C9D">
        <w:rPr>
          <w:sz w:val="14"/>
          <w:szCs w:val="14"/>
        </w:rPr>
        <w:t>3.3. Имущество Фонда принадлежит Фонду на праве собственности. Учредитель не имеет прав на имущество Фонда, за исключением права на управление в соответствии с уставом и условиями управления.</w:t>
      </w:r>
    </w:p>
    <w:p w14:paraId="79D8E4C9" w14:textId="77777777" w:rsidR="00156C9D" w:rsidRPr="00156C9D" w:rsidRDefault="00156C9D" w:rsidP="00156C9D">
      <w:pPr>
        <w:rPr>
          <w:sz w:val="14"/>
          <w:szCs w:val="14"/>
        </w:rPr>
      </w:pPr>
      <w:r w:rsidRPr="00156C9D">
        <w:rPr>
          <w:sz w:val="14"/>
          <w:szCs w:val="14"/>
        </w:rPr>
        <w:t>3.4. Фонд не отвечает по обязательствам учредителя, а учредитель не отвечает по обязательствам Фонда, за исключением субсидиарной ответственности в течение трёх лет со дня создания Фонда (п. 6 ст. 123.20-4 ГК РФ).</w:t>
      </w:r>
    </w:p>
    <w:p w14:paraId="10CDF5EC" w14:textId="77777777" w:rsidR="00156C9D" w:rsidRPr="00156C9D" w:rsidRDefault="00156C9D" w:rsidP="00156C9D">
      <w:pPr>
        <w:rPr>
          <w:b/>
          <w:bCs/>
          <w:sz w:val="14"/>
          <w:szCs w:val="14"/>
        </w:rPr>
      </w:pPr>
      <w:r w:rsidRPr="00156C9D">
        <w:rPr>
          <w:b/>
          <w:bCs/>
          <w:sz w:val="14"/>
          <w:szCs w:val="14"/>
        </w:rPr>
        <w:t>4. Управление Фондом</w:t>
      </w:r>
    </w:p>
    <w:p w14:paraId="48601ECC" w14:textId="77777777" w:rsidR="00156C9D" w:rsidRPr="00156C9D" w:rsidRDefault="00156C9D" w:rsidP="00156C9D">
      <w:pPr>
        <w:rPr>
          <w:sz w:val="14"/>
          <w:szCs w:val="14"/>
        </w:rPr>
      </w:pPr>
      <w:r w:rsidRPr="00156C9D">
        <w:rPr>
          <w:sz w:val="14"/>
          <w:szCs w:val="14"/>
        </w:rPr>
        <w:t>4.1. Органами управления Фонда являются:</w:t>
      </w:r>
    </w:p>
    <w:p w14:paraId="2A8A5D90" w14:textId="77777777" w:rsidR="00156C9D" w:rsidRPr="00156C9D" w:rsidRDefault="00156C9D" w:rsidP="00156C9D">
      <w:pPr>
        <w:numPr>
          <w:ilvl w:val="0"/>
          <w:numId w:val="4"/>
        </w:numPr>
        <w:rPr>
          <w:sz w:val="14"/>
          <w:szCs w:val="14"/>
        </w:rPr>
      </w:pPr>
      <w:r w:rsidRPr="00156C9D">
        <w:rPr>
          <w:sz w:val="14"/>
          <w:szCs w:val="14"/>
        </w:rPr>
        <w:t>учредитель (при жизни);</w:t>
      </w:r>
    </w:p>
    <w:p w14:paraId="193434E8" w14:textId="77777777" w:rsidR="00156C9D" w:rsidRPr="00156C9D" w:rsidRDefault="00156C9D" w:rsidP="00156C9D">
      <w:pPr>
        <w:numPr>
          <w:ilvl w:val="0"/>
          <w:numId w:val="4"/>
        </w:numPr>
        <w:rPr>
          <w:sz w:val="14"/>
          <w:szCs w:val="14"/>
        </w:rPr>
      </w:pPr>
      <w:r w:rsidRPr="00156C9D">
        <w:rPr>
          <w:sz w:val="14"/>
          <w:szCs w:val="14"/>
        </w:rPr>
        <w:t>единоличный исполнительный орган — Директор;</w:t>
      </w:r>
    </w:p>
    <w:p w14:paraId="02DE68B9" w14:textId="77777777" w:rsidR="00156C9D" w:rsidRPr="00156C9D" w:rsidRDefault="00156C9D" w:rsidP="00156C9D">
      <w:pPr>
        <w:numPr>
          <w:ilvl w:val="0"/>
          <w:numId w:val="4"/>
        </w:numPr>
        <w:rPr>
          <w:sz w:val="14"/>
          <w:szCs w:val="14"/>
        </w:rPr>
      </w:pPr>
      <w:r w:rsidRPr="00156C9D">
        <w:rPr>
          <w:sz w:val="14"/>
          <w:szCs w:val="14"/>
        </w:rPr>
        <w:t>попечительский совет (создаётся по решению учредителя);</w:t>
      </w:r>
    </w:p>
    <w:p w14:paraId="29643CC7" w14:textId="77777777" w:rsidR="00156C9D" w:rsidRPr="00156C9D" w:rsidRDefault="00156C9D" w:rsidP="00156C9D">
      <w:pPr>
        <w:numPr>
          <w:ilvl w:val="0"/>
          <w:numId w:val="4"/>
        </w:numPr>
        <w:rPr>
          <w:sz w:val="14"/>
          <w:szCs w:val="14"/>
        </w:rPr>
      </w:pPr>
      <w:r w:rsidRPr="00156C9D">
        <w:rPr>
          <w:sz w:val="14"/>
          <w:szCs w:val="14"/>
        </w:rPr>
        <w:t>надзорный орган (по решению учредителя).</w:t>
      </w:r>
    </w:p>
    <w:p w14:paraId="057C6149" w14:textId="77777777" w:rsidR="00156C9D" w:rsidRPr="00156C9D" w:rsidRDefault="00156C9D" w:rsidP="00156C9D">
      <w:pPr>
        <w:rPr>
          <w:sz w:val="14"/>
          <w:szCs w:val="14"/>
        </w:rPr>
      </w:pPr>
      <w:r w:rsidRPr="00156C9D">
        <w:rPr>
          <w:sz w:val="14"/>
          <w:szCs w:val="14"/>
        </w:rPr>
        <w:t>4.2. Учредитель при жизни имеет право:</w:t>
      </w:r>
    </w:p>
    <w:p w14:paraId="0FACE079" w14:textId="77777777" w:rsidR="00156C9D" w:rsidRPr="00156C9D" w:rsidRDefault="00156C9D" w:rsidP="00156C9D">
      <w:pPr>
        <w:numPr>
          <w:ilvl w:val="0"/>
          <w:numId w:val="5"/>
        </w:numPr>
        <w:rPr>
          <w:sz w:val="14"/>
          <w:szCs w:val="14"/>
        </w:rPr>
      </w:pPr>
      <w:r w:rsidRPr="00156C9D">
        <w:rPr>
          <w:sz w:val="14"/>
          <w:szCs w:val="14"/>
        </w:rPr>
        <w:t>назначать и освобождать от должности Директора;</w:t>
      </w:r>
    </w:p>
    <w:p w14:paraId="762C4936" w14:textId="77777777" w:rsidR="00156C9D" w:rsidRPr="00156C9D" w:rsidRDefault="00156C9D" w:rsidP="00156C9D">
      <w:pPr>
        <w:numPr>
          <w:ilvl w:val="0"/>
          <w:numId w:val="5"/>
        </w:numPr>
        <w:rPr>
          <w:sz w:val="14"/>
          <w:szCs w:val="14"/>
        </w:rPr>
      </w:pPr>
      <w:r w:rsidRPr="00156C9D">
        <w:rPr>
          <w:sz w:val="14"/>
          <w:szCs w:val="14"/>
        </w:rPr>
        <w:t>назначать членов попечительского совета и определять их полномочия;</w:t>
      </w:r>
    </w:p>
    <w:p w14:paraId="1C0192DB" w14:textId="77777777" w:rsidR="00156C9D" w:rsidRPr="00156C9D" w:rsidRDefault="00156C9D" w:rsidP="00156C9D">
      <w:pPr>
        <w:numPr>
          <w:ilvl w:val="0"/>
          <w:numId w:val="5"/>
        </w:numPr>
        <w:rPr>
          <w:sz w:val="14"/>
          <w:szCs w:val="14"/>
        </w:rPr>
      </w:pPr>
      <w:r w:rsidRPr="00156C9D">
        <w:rPr>
          <w:sz w:val="14"/>
          <w:szCs w:val="14"/>
        </w:rPr>
        <w:t>изменять устав и условия управления Фондом;</w:t>
      </w:r>
    </w:p>
    <w:p w14:paraId="036BA751" w14:textId="77777777" w:rsidR="00156C9D" w:rsidRPr="00156C9D" w:rsidRDefault="00156C9D" w:rsidP="00156C9D">
      <w:pPr>
        <w:numPr>
          <w:ilvl w:val="0"/>
          <w:numId w:val="5"/>
        </w:numPr>
        <w:rPr>
          <w:sz w:val="14"/>
          <w:szCs w:val="14"/>
        </w:rPr>
      </w:pPr>
      <w:r w:rsidRPr="00156C9D">
        <w:rPr>
          <w:sz w:val="14"/>
          <w:szCs w:val="14"/>
        </w:rPr>
        <w:t>давать обязательные указания Директору по вопросам управления имуществом;</w:t>
      </w:r>
    </w:p>
    <w:p w14:paraId="53FE740A" w14:textId="77777777" w:rsidR="00156C9D" w:rsidRPr="00156C9D" w:rsidRDefault="00156C9D" w:rsidP="00156C9D">
      <w:pPr>
        <w:numPr>
          <w:ilvl w:val="0"/>
          <w:numId w:val="5"/>
        </w:numPr>
        <w:rPr>
          <w:sz w:val="14"/>
          <w:szCs w:val="14"/>
        </w:rPr>
      </w:pPr>
      <w:r w:rsidRPr="00156C9D">
        <w:rPr>
          <w:sz w:val="14"/>
          <w:szCs w:val="14"/>
        </w:rPr>
        <w:t>требовать отчёт о деятельности Фонда.</w:t>
      </w:r>
    </w:p>
    <w:p w14:paraId="63B68483" w14:textId="77777777" w:rsidR="00156C9D" w:rsidRPr="00156C9D" w:rsidRDefault="00156C9D" w:rsidP="00156C9D">
      <w:pPr>
        <w:rPr>
          <w:sz w:val="14"/>
          <w:szCs w:val="14"/>
        </w:rPr>
      </w:pPr>
      <w:r w:rsidRPr="00156C9D">
        <w:rPr>
          <w:sz w:val="14"/>
          <w:szCs w:val="14"/>
        </w:rPr>
        <w:t>4.3. Директор Фонда назначается учредителем. Директором не может быть сам учредитель (п. 2 ст. 123.20-7 ГК РФ), а также выгодоприобретатели.</w:t>
      </w:r>
    </w:p>
    <w:p w14:paraId="6C069078" w14:textId="77777777" w:rsidR="00156C9D" w:rsidRPr="00156C9D" w:rsidRDefault="00156C9D" w:rsidP="00156C9D">
      <w:pPr>
        <w:rPr>
          <w:sz w:val="14"/>
          <w:szCs w:val="14"/>
        </w:rPr>
      </w:pPr>
      <w:r w:rsidRPr="00156C9D">
        <w:rPr>
          <w:sz w:val="14"/>
          <w:szCs w:val="14"/>
        </w:rPr>
        <w:t>4.4. Полномочия Директора:</w:t>
      </w:r>
    </w:p>
    <w:p w14:paraId="52E14799" w14:textId="77777777" w:rsidR="00156C9D" w:rsidRPr="00156C9D" w:rsidRDefault="00156C9D" w:rsidP="00156C9D">
      <w:pPr>
        <w:numPr>
          <w:ilvl w:val="0"/>
          <w:numId w:val="6"/>
        </w:numPr>
        <w:rPr>
          <w:sz w:val="14"/>
          <w:szCs w:val="14"/>
        </w:rPr>
      </w:pPr>
      <w:r w:rsidRPr="00156C9D">
        <w:rPr>
          <w:sz w:val="14"/>
          <w:szCs w:val="14"/>
        </w:rPr>
        <w:t>осуществляет текущее руководство деятельностью Фонда;</w:t>
      </w:r>
    </w:p>
    <w:p w14:paraId="2784AA1A" w14:textId="77777777" w:rsidR="00156C9D" w:rsidRPr="00156C9D" w:rsidRDefault="00156C9D" w:rsidP="00156C9D">
      <w:pPr>
        <w:numPr>
          <w:ilvl w:val="0"/>
          <w:numId w:val="6"/>
        </w:numPr>
        <w:rPr>
          <w:sz w:val="14"/>
          <w:szCs w:val="14"/>
        </w:rPr>
      </w:pPr>
      <w:r w:rsidRPr="00156C9D">
        <w:rPr>
          <w:sz w:val="14"/>
          <w:szCs w:val="14"/>
        </w:rPr>
        <w:t>распоряжается имуществом Фонда в пределах, установленных уставом и условиями управления;</w:t>
      </w:r>
    </w:p>
    <w:p w14:paraId="277E620B" w14:textId="77777777" w:rsidR="00156C9D" w:rsidRPr="00156C9D" w:rsidRDefault="00156C9D" w:rsidP="00156C9D">
      <w:pPr>
        <w:numPr>
          <w:ilvl w:val="0"/>
          <w:numId w:val="6"/>
        </w:numPr>
        <w:rPr>
          <w:sz w:val="14"/>
          <w:szCs w:val="14"/>
        </w:rPr>
      </w:pPr>
      <w:r w:rsidRPr="00156C9D">
        <w:rPr>
          <w:sz w:val="14"/>
          <w:szCs w:val="14"/>
        </w:rPr>
        <w:t>заключает договоры от имени Фонда;</w:t>
      </w:r>
    </w:p>
    <w:p w14:paraId="3683F51F" w14:textId="77777777" w:rsidR="00156C9D" w:rsidRPr="00156C9D" w:rsidRDefault="00156C9D" w:rsidP="00156C9D">
      <w:pPr>
        <w:numPr>
          <w:ilvl w:val="0"/>
          <w:numId w:val="6"/>
        </w:numPr>
        <w:rPr>
          <w:sz w:val="14"/>
          <w:szCs w:val="14"/>
        </w:rPr>
      </w:pPr>
      <w:r w:rsidRPr="00156C9D">
        <w:rPr>
          <w:sz w:val="14"/>
          <w:szCs w:val="14"/>
        </w:rPr>
        <w:t>открывает и закрывает счета в банках;</w:t>
      </w:r>
    </w:p>
    <w:p w14:paraId="7F5F77C8" w14:textId="77777777" w:rsidR="00156C9D" w:rsidRPr="00156C9D" w:rsidRDefault="00156C9D" w:rsidP="00156C9D">
      <w:pPr>
        <w:numPr>
          <w:ilvl w:val="0"/>
          <w:numId w:val="6"/>
        </w:numPr>
        <w:rPr>
          <w:sz w:val="14"/>
          <w:szCs w:val="14"/>
        </w:rPr>
      </w:pPr>
      <w:r w:rsidRPr="00156C9D">
        <w:rPr>
          <w:sz w:val="14"/>
          <w:szCs w:val="14"/>
        </w:rPr>
        <w:t>нанимает и увольняет работников.</w:t>
      </w:r>
    </w:p>
    <w:p w14:paraId="0C83257A" w14:textId="77777777" w:rsidR="00156C9D" w:rsidRPr="00156C9D" w:rsidRDefault="00156C9D" w:rsidP="00156C9D">
      <w:pPr>
        <w:rPr>
          <w:sz w:val="14"/>
          <w:szCs w:val="14"/>
        </w:rPr>
      </w:pPr>
      <w:r w:rsidRPr="00156C9D">
        <w:rPr>
          <w:sz w:val="14"/>
          <w:szCs w:val="14"/>
        </w:rPr>
        <w:lastRenderedPageBreak/>
        <w:t>4.5. Директор действует на основании трудового договора, заключаемого с учредителем (при жизни) или с попечительским советом (после смерти учредителя). Срок полномочий Директора — 5 лет с правом неоднократного переназначения.</w:t>
      </w:r>
    </w:p>
    <w:p w14:paraId="1E416980" w14:textId="77777777" w:rsidR="00156C9D" w:rsidRPr="00156C9D" w:rsidRDefault="00156C9D" w:rsidP="00156C9D">
      <w:pPr>
        <w:rPr>
          <w:sz w:val="14"/>
          <w:szCs w:val="14"/>
        </w:rPr>
      </w:pPr>
      <w:r w:rsidRPr="00156C9D">
        <w:rPr>
          <w:sz w:val="14"/>
          <w:szCs w:val="14"/>
        </w:rPr>
        <w:t>4.6. Попечительский совет создаётся по решению учредителя. В его состав могут входить выгодоприобретатели или иные лица. Попечительский совет осуществляет контроль за деятельностью Директора, утверждает годовой отчёт, даёт рекомендации по управлению имуществом.</w:t>
      </w:r>
    </w:p>
    <w:p w14:paraId="4E792579" w14:textId="77777777" w:rsidR="00156C9D" w:rsidRPr="00156C9D" w:rsidRDefault="00156C9D" w:rsidP="00156C9D">
      <w:pPr>
        <w:rPr>
          <w:sz w:val="14"/>
          <w:szCs w:val="14"/>
        </w:rPr>
      </w:pPr>
      <w:r w:rsidRPr="00156C9D">
        <w:rPr>
          <w:sz w:val="14"/>
          <w:szCs w:val="14"/>
        </w:rPr>
        <w:t>4.7. В случае выбытия Директора или членов попечительского совета новые лица назначаются в порядке, предусмотренном условиями управления (подназначение из заранее определённого списка).</w:t>
      </w:r>
    </w:p>
    <w:p w14:paraId="189F61DC" w14:textId="77777777" w:rsidR="00156C9D" w:rsidRPr="00156C9D" w:rsidRDefault="00156C9D" w:rsidP="00156C9D">
      <w:pPr>
        <w:rPr>
          <w:b/>
          <w:bCs/>
          <w:sz w:val="14"/>
          <w:szCs w:val="14"/>
        </w:rPr>
      </w:pPr>
      <w:r w:rsidRPr="00156C9D">
        <w:rPr>
          <w:b/>
          <w:bCs/>
          <w:sz w:val="14"/>
          <w:szCs w:val="14"/>
        </w:rPr>
        <w:t>5. Выгодоприобретатели</w:t>
      </w:r>
    </w:p>
    <w:p w14:paraId="3579F2AA" w14:textId="77777777" w:rsidR="00156C9D" w:rsidRPr="00156C9D" w:rsidRDefault="00156C9D" w:rsidP="00156C9D">
      <w:pPr>
        <w:rPr>
          <w:sz w:val="14"/>
          <w:szCs w:val="14"/>
        </w:rPr>
      </w:pPr>
      <w:r w:rsidRPr="00156C9D">
        <w:rPr>
          <w:sz w:val="14"/>
          <w:szCs w:val="14"/>
        </w:rPr>
        <w:t>5.1. Выгодоприобретателями Фонда являются лица, указанные в условиях управления, имеющие право на получение имущества или доходов от деятельности Фонда.</w:t>
      </w:r>
    </w:p>
    <w:p w14:paraId="225F3103" w14:textId="77777777" w:rsidR="00156C9D" w:rsidRPr="00156C9D" w:rsidRDefault="00156C9D" w:rsidP="00156C9D">
      <w:pPr>
        <w:rPr>
          <w:sz w:val="14"/>
          <w:szCs w:val="14"/>
        </w:rPr>
      </w:pPr>
      <w:r w:rsidRPr="00156C9D">
        <w:rPr>
          <w:sz w:val="14"/>
          <w:szCs w:val="14"/>
        </w:rPr>
        <w:t>5.2. На момент учреждения Фонда выгодоприобретателями являются:</w:t>
      </w:r>
    </w:p>
    <w:p w14:paraId="38E7FDFB" w14:textId="77777777" w:rsidR="00156C9D" w:rsidRPr="00156C9D" w:rsidRDefault="00156C9D" w:rsidP="00156C9D">
      <w:pPr>
        <w:numPr>
          <w:ilvl w:val="0"/>
          <w:numId w:val="7"/>
        </w:numPr>
        <w:rPr>
          <w:sz w:val="14"/>
          <w:szCs w:val="14"/>
        </w:rPr>
      </w:pPr>
      <w:r w:rsidRPr="00156C9D">
        <w:rPr>
          <w:sz w:val="14"/>
          <w:szCs w:val="14"/>
        </w:rPr>
        <w:t>Пэпэтэшина Елена Сергеевна (супруга учредителя) — право на получение ежемесячных выплат в размере 100 000 рублей пожизненно;</w:t>
      </w:r>
    </w:p>
    <w:p w14:paraId="3707615F" w14:textId="77777777" w:rsidR="00156C9D" w:rsidRPr="00156C9D" w:rsidRDefault="00156C9D" w:rsidP="00156C9D">
      <w:pPr>
        <w:numPr>
          <w:ilvl w:val="0"/>
          <w:numId w:val="7"/>
        </w:numPr>
        <w:rPr>
          <w:sz w:val="14"/>
          <w:szCs w:val="14"/>
        </w:rPr>
      </w:pPr>
      <w:r w:rsidRPr="00156C9D">
        <w:rPr>
          <w:sz w:val="14"/>
          <w:szCs w:val="14"/>
        </w:rPr>
        <w:t>Пэпэтэшин Иван Петрович (сын учредителя) — право на получение ежегодных выплат в размере 50% от чистой прибыли Фонда, но не более 5 000 000 рублей в год;</w:t>
      </w:r>
    </w:p>
    <w:p w14:paraId="312F5586" w14:textId="77777777" w:rsidR="00156C9D" w:rsidRPr="00156C9D" w:rsidRDefault="00156C9D" w:rsidP="00156C9D">
      <w:pPr>
        <w:numPr>
          <w:ilvl w:val="0"/>
          <w:numId w:val="7"/>
        </w:numPr>
        <w:rPr>
          <w:sz w:val="14"/>
          <w:szCs w:val="14"/>
        </w:rPr>
      </w:pPr>
      <w:r w:rsidRPr="00156C9D">
        <w:rPr>
          <w:sz w:val="14"/>
          <w:szCs w:val="14"/>
        </w:rPr>
        <w:t>Пэпэтэшина Анна Петровна (дочь учредителя) — право на получение единовременной выплаты 10 000 000 рублей при достижении 30 лет.</w:t>
      </w:r>
    </w:p>
    <w:p w14:paraId="7FF0D19D" w14:textId="77777777" w:rsidR="00156C9D" w:rsidRPr="00156C9D" w:rsidRDefault="00156C9D" w:rsidP="00156C9D">
      <w:pPr>
        <w:rPr>
          <w:sz w:val="14"/>
          <w:szCs w:val="14"/>
        </w:rPr>
      </w:pPr>
      <w:r w:rsidRPr="00156C9D">
        <w:rPr>
          <w:sz w:val="14"/>
          <w:szCs w:val="14"/>
        </w:rPr>
        <w:t>5.3. Выгодоприобретатели не имеют права на передачу своих прав третьим лицам. На их права не может быть обращено взыскание по долгам (п. 1 ст. 123.20-6 ГК РФ).</w:t>
      </w:r>
    </w:p>
    <w:p w14:paraId="54A66F5E" w14:textId="77777777" w:rsidR="00156C9D" w:rsidRPr="00156C9D" w:rsidRDefault="00156C9D" w:rsidP="00156C9D">
      <w:pPr>
        <w:rPr>
          <w:sz w:val="14"/>
          <w:szCs w:val="14"/>
        </w:rPr>
      </w:pPr>
      <w:r w:rsidRPr="00156C9D">
        <w:rPr>
          <w:sz w:val="14"/>
          <w:szCs w:val="14"/>
        </w:rPr>
        <w:t>5.4. Выгодоприобретатель вправе знакомиться с той частью условий управления, которая определяет его права, а также требовать проведения аудита деятельности Фонда за свой счёт.</w:t>
      </w:r>
    </w:p>
    <w:p w14:paraId="100B4264" w14:textId="77777777" w:rsidR="00156C9D" w:rsidRPr="00156C9D" w:rsidRDefault="00156C9D" w:rsidP="00156C9D">
      <w:pPr>
        <w:rPr>
          <w:sz w:val="14"/>
          <w:szCs w:val="14"/>
        </w:rPr>
      </w:pPr>
      <w:r w:rsidRPr="00156C9D">
        <w:rPr>
          <w:sz w:val="14"/>
          <w:szCs w:val="14"/>
        </w:rPr>
        <w:t>5.5. Условиями управления может быть предусмотрено, что при недостойном поведении выгодоприобретателя его права прекращаются по решению учредителя (при жизни) или по решению попечительского совета (после смерти учредителя).</w:t>
      </w:r>
    </w:p>
    <w:p w14:paraId="1AFEB69F" w14:textId="77777777" w:rsidR="00156C9D" w:rsidRPr="00156C9D" w:rsidRDefault="00156C9D" w:rsidP="00156C9D">
      <w:pPr>
        <w:rPr>
          <w:b/>
          <w:bCs/>
          <w:sz w:val="14"/>
          <w:szCs w:val="14"/>
        </w:rPr>
      </w:pPr>
      <w:r w:rsidRPr="00156C9D">
        <w:rPr>
          <w:b/>
          <w:bCs/>
          <w:sz w:val="14"/>
          <w:szCs w:val="14"/>
        </w:rPr>
        <w:t>6. Передача имущества Фонду</w:t>
      </w:r>
    </w:p>
    <w:p w14:paraId="38B09F65" w14:textId="77777777" w:rsidR="00156C9D" w:rsidRPr="00156C9D" w:rsidRDefault="00156C9D" w:rsidP="00156C9D">
      <w:pPr>
        <w:rPr>
          <w:sz w:val="14"/>
          <w:szCs w:val="14"/>
        </w:rPr>
      </w:pPr>
      <w:r w:rsidRPr="00156C9D">
        <w:rPr>
          <w:sz w:val="14"/>
          <w:szCs w:val="14"/>
        </w:rPr>
        <w:t>6.1. При создании Фонда учредитель передаёт Фонду следующее имущество:</w:t>
      </w:r>
    </w:p>
    <w:p w14:paraId="6ADFB0EB" w14:textId="77777777" w:rsidR="00156C9D" w:rsidRPr="00156C9D" w:rsidRDefault="00156C9D" w:rsidP="00156C9D">
      <w:pPr>
        <w:numPr>
          <w:ilvl w:val="0"/>
          <w:numId w:val="8"/>
        </w:numPr>
        <w:rPr>
          <w:sz w:val="14"/>
          <w:szCs w:val="14"/>
        </w:rPr>
      </w:pPr>
      <w:r w:rsidRPr="00156C9D">
        <w:rPr>
          <w:sz w:val="14"/>
          <w:szCs w:val="14"/>
        </w:rPr>
        <w:t>денежные средства в размере 50 000 000 рублей;</w:t>
      </w:r>
    </w:p>
    <w:p w14:paraId="22930F4C" w14:textId="77777777" w:rsidR="00156C9D" w:rsidRPr="00156C9D" w:rsidRDefault="00156C9D" w:rsidP="00156C9D">
      <w:pPr>
        <w:numPr>
          <w:ilvl w:val="0"/>
          <w:numId w:val="8"/>
        </w:numPr>
        <w:rPr>
          <w:sz w:val="14"/>
          <w:szCs w:val="14"/>
        </w:rPr>
      </w:pPr>
      <w:r w:rsidRPr="00156C9D">
        <w:rPr>
          <w:sz w:val="14"/>
          <w:szCs w:val="14"/>
        </w:rPr>
        <w:t>100% долей в уставном капитале ООО «Семейный бизнес» (оценочная стоимость — 40 000 000 рублей);</w:t>
      </w:r>
    </w:p>
    <w:p w14:paraId="7EBEAE0C" w14:textId="77777777" w:rsidR="00156C9D" w:rsidRPr="00156C9D" w:rsidRDefault="00156C9D" w:rsidP="00156C9D">
      <w:pPr>
        <w:numPr>
          <w:ilvl w:val="0"/>
          <w:numId w:val="8"/>
        </w:numPr>
        <w:rPr>
          <w:sz w:val="14"/>
          <w:szCs w:val="14"/>
        </w:rPr>
      </w:pPr>
      <w:r w:rsidRPr="00156C9D">
        <w:rPr>
          <w:sz w:val="14"/>
          <w:szCs w:val="14"/>
        </w:rPr>
        <w:t>квартира по адресу: г. Москва, ул. Ленина, д. 10, кв. 25 (кадастровая стоимость — 15 000 000 рублей).</w:t>
      </w:r>
    </w:p>
    <w:p w14:paraId="74280196" w14:textId="77777777" w:rsidR="00156C9D" w:rsidRPr="00156C9D" w:rsidRDefault="00156C9D" w:rsidP="00156C9D">
      <w:pPr>
        <w:rPr>
          <w:sz w:val="14"/>
          <w:szCs w:val="14"/>
        </w:rPr>
      </w:pPr>
      <w:r w:rsidRPr="00156C9D">
        <w:rPr>
          <w:sz w:val="14"/>
          <w:szCs w:val="14"/>
        </w:rPr>
        <w:t>Итого стоимость передаваемого имущества — 105 000 000 рублей, что превышает установленный законом минимальный порог.</w:t>
      </w:r>
    </w:p>
    <w:p w14:paraId="3DD1C1D1" w14:textId="77777777" w:rsidR="00156C9D" w:rsidRPr="00156C9D" w:rsidRDefault="00156C9D" w:rsidP="00156C9D">
      <w:pPr>
        <w:rPr>
          <w:sz w:val="14"/>
          <w:szCs w:val="14"/>
        </w:rPr>
      </w:pPr>
      <w:r w:rsidRPr="00156C9D">
        <w:rPr>
          <w:sz w:val="14"/>
          <w:szCs w:val="14"/>
        </w:rPr>
        <w:t>6.2. Передача имущества оформляется передаточным актом и (в случае недвижимости и долей в ООО) подлежит нотариальному удостоверению и государственной регистрации.</w:t>
      </w:r>
    </w:p>
    <w:p w14:paraId="33053F2D" w14:textId="77777777" w:rsidR="00156C9D" w:rsidRPr="00156C9D" w:rsidRDefault="00156C9D" w:rsidP="00156C9D">
      <w:pPr>
        <w:rPr>
          <w:sz w:val="14"/>
          <w:szCs w:val="14"/>
        </w:rPr>
      </w:pPr>
      <w:r w:rsidRPr="00156C9D">
        <w:rPr>
          <w:sz w:val="14"/>
          <w:szCs w:val="14"/>
        </w:rPr>
        <w:t>6.3. Фонд вправе принимать в собственность и иное имущество от учредителя или любых третьих лиц в порядке дарения, пожертвования или по завещанию.</w:t>
      </w:r>
    </w:p>
    <w:p w14:paraId="6B55696D" w14:textId="77777777" w:rsidR="00156C9D" w:rsidRPr="00156C9D" w:rsidRDefault="00156C9D" w:rsidP="00156C9D">
      <w:pPr>
        <w:rPr>
          <w:b/>
          <w:bCs/>
          <w:sz w:val="14"/>
          <w:szCs w:val="14"/>
        </w:rPr>
      </w:pPr>
      <w:r w:rsidRPr="00156C9D">
        <w:rPr>
          <w:b/>
          <w:bCs/>
          <w:sz w:val="14"/>
          <w:szCs w:val="14"/>
        </w:rPr>
        <w:t>7. Учёт и отчётность</w:t>
      </w:r>
    </w:p>
    <w:p w14:paraId="46BA70C2" w14:textId="77777777" w:rsidR="00156C9D" w:rsidRPr="00156C9D" w:rsidRDefault="00156C9D" w:rsidP="00156C9D">
      <w:pPr>
        <w:rPr>
          <w:sz w:val="14"/>
          <w:szCs w:val="14"/>
        </w:rPr>
      </w:pPr>
      <w:r w:rsidRPr="00156C9D">
        <w:rPr>
          <w:sz w:val="14"/>
          <w:szCs w:val="14"/>
        </w:rPr>
        <w:t>7.1. Фонд ведёт бухгалтерский учёт и представляет бухгалтерскую (финансовую) отчётность в порядке, установленном законодательством для некоммерческих организаций.</w:t>
      </w:r>
    </w:p>
    <w:p w14:paraId="7984AD8C" w14:textId="77777777" w:rsidR="00156C9D" w:rsidRPr="00156C9D" w:rsidRDefault="00156C9D" w:rsidP="00156C9D">
      <w:pPr>
        <w:rPr>
          <w:sz w:val="14"/>
          <w:szCs w:val="14"/>
        </w:rPr>
      </w:pPr>
      <w:r w:rsidRPr="00156C9D">
        <w:rPr>
          <w:sz w:val="14"/>
          <w:szCs w:val="14"/>
        </w:rPr>
        <w:t>7.2. Отчёт об использовании имущества Фонда не подлежит опубликованию, за исключением случаев, предусмотренных условиями управления (п. 12 ст. 123.20-4 ГК РФ).</w:t>
      </w:r>
    </w:p>
    <w:p w14:paraId="7202C35A" w14:textId="77777777" w:rsidR="00156C9D" w:rsidRPr="00156C9D" w:rsidRDefault="00156C9D" w:rsidP="00156C9D">
      <w:pPr>
        <w:rPr>
          <w:sz w:val="14"/>
          <w:szCs w:val="14"/>
        </w:rPr>
      </w:pPr>
      <w:r w:rsidRPr="00156C9D">
        <w:rPr>
          <w:sz w:val="14"/>
          <w:szCs w:val="14"/>
        </w:rPr>
        <w:t>7.3. Годовой отчёт утверждается попечительским советом и предоставляется учредителю (при жизни).</w:t>
      </w:r>
    </w:p>
    <w:p w14:paraId="6F0D3852" w14:textId="77777777" w:rsidR="00156C9D" w:rsidRPr="00156C9D" w:rsidRDefault="00156C9D" w:rsidP="00156C9D">
      <w:pPr>
        <w:rPr>
          <w:sz w:val="14"/>
          <w:szCs w:val="14"/>
        </w:rPr>
      </w:pPr>
      <w:r w:rsidRPr="00156C9D">
        <w:rPr>
          <w:sz w:val="14"/>
          <w:szCs w:val="14"/>
        </w:rPr>
        <w:t>7.4. Выгодоприобретатель вправе получить отчёт в части, касающейся его прав.</w:t>
      </w:r>
    </w:p>
    <w:p w14:paraId="69369FE4" w14:textId="77777777" w:rsidR="00156C9D" w:rsidRPr="00156C9D" w:rsidRDefault="00156C9D" w:rsidP="00156C9D">
      <w:pPr>
        <w:rPr>
          <w:b/>
          <w:bCs/>
          <w:sz w:val="14"/>
          <w:szCs w:val="14"/>
        </w:rPr>
      </w:pPr>
      <w:r w:rsidRPr="00156C9D">
        <w:rPr>
          <w:b/>
          <w:bCs/>
          <w:sz w:val="14"/>
          <w:szCs w:val="14"/>
        </w:rPr>
        <w:t>8. Порядок изменения устава и условий управления</w:t>
      </w:r>
    </w:p>
    <w:p w14:paraId="6FA0E2A4" w14:textId="77777777" w:rsidR="00156C9D" w:rsidRPr="00156C9D" w:rsidRDefault="00156C9D" w:rsidP="00156C9D">
      <w:pPr>
        <w:rPr>
          <w:sz w:val="14"/>
          <w:szCs w:val="14"/>
        </w:rPr>
      </w:pPr>
      <w:r w:rsidRPr="00156C9D">
        <w:rPr>
          <w:sz w:val="14"/>
          <w:szCs w:val="14"/>
        </w:rPr>
        <w:t>8.1. При жизни учредителя изменения в устав и условия управления вносятся учредителем в одностороннем порядке. Изменения подлежат нотариальному удостоверению и государственной регистрации.</w:t>
      </w:r>
    </w:p>
    <w:p w14:paraId="0A238E3D" w14:textId="77777777" w:rsidR="00156C9D" w:rsidRPr="00156C9D" w:rsidRDefault="00156C9D" w:rsidP="00156C9D">
      <w:pPr>
        <w:rPr>
          <w:sz w:val="14"/>
          <w:szCs w:val="14"/>
        </w:rPr>
      </w:pPr>
      <w:r w:rsidRPr="00156C9D">
        <w:rPr>
          <w:sz w:val="14"/>
          <w:szCs w:val="14"/>
        </w:rPr>
        <w:t>8.2. После смерти учредителя устав и условия управления не могут быть изменены, за исключением изменения на основании решения суда в случаях, если управление Фондом на прежних условиях стало невозможно по обстоятельствам, возникновение которых при создании Фонда нельзя было предполагать (п. 8 ст. 123.20-4 ГК РФ).</w:t>
      </w:r>
    </w:p>
    <w:p w14:paraId="111479ED" w14:textId="77777777" w:rsidR="00156C9D" w:rsidRPr="00156C9D" w:rsidRDefault="00156C9D" w:rsidP="00156C9D">
      <w:pPr>
        <w:rPr>
          <w:sz w:val="14"/>
          <w:szCs w:val="14"/>
        </w:rPr>
      </w:pPr>
      <w:r w:rsidRPr="00156C9D">
        <w:rPr>
          <w:sz w:val="14"/>
          <w:szCs w:val="14"/>
        </w:rPr>
        <w:t>8.3. Суд вправе также изменить условия управления, если выгодоприобретатель признан недостойным наследником.</w:t>
      </w:r>
    </w:p>
    <w:p w14:paraId="599642AD" w14:textId="77777777" w:rsidR="00156C9D" w:rsidRPr="00156C9D" w:rsidRDefault="00156C9D" w:rsidP="00156C9D">
      <w:pPr>
        <w:rPr>
          <w:b/>
          <w:bCs/>
          <w:sz w:val="14"/>
          <w:szCs w:val="14"/>
        </w:rPr>
      </w:pPr>
      <w:r w:rsidRPr="00156C9D">
        <w:rPr>
          <w:b/>
          <w:bCs/>
          <w:sz w:val="14"/>
          <w:szCs w:val="14"/>
        </w:rPr>
        <w:t>9. Преобразование и ликвидация Фонда</w:t>
      </w:r>
    </w:p>
    <w:p w14:paraId="7488CEEC" w14:textId="77777777" w:rsidR="00156C9D" w:rsidRPr="00156C9D" w:rsidRDefault="00156C9D" w:rsidP="00156C9D">
      <w:pPr>
        <w:rPr>
          <w:sz w:val="14"/>
          <w:szCs w:val="14"/>
        </w:rPr>
      </w:pPr>
      <w:r w:rsidRPr="00156C9D">
        <w:rPr>
          <w:sz w:val="14"/>
          <w:szCs w:val="14"/>
        </w:rPr>
        <w:t>9.1. Фонд может быть преобразован в общественно полезный фонд по решению учредителя при жизни или в случаях, предусмотренных условиями управления (п. 10 ст. 123.20-4 ГК РФ). После смерти учредителя преобразование допускается только в порядке, установленном п. 6 ст. 123.20-5 ГК РФ — не позднее шести месяцев со дня смерти, если условия управления предусматривают передачу имущества неопределённому кругу лиц.</w:t>
      </w:r>
    </w:p>
    <w:p w14:paraId="3F77190A" w14:textId="77777777" w:rsidR="00156C9D" w:rsidRPr="00156C9D" w:rsidRDefault="00156C9D" w:rsidP="00156C9D">
      <w:pPr>
        <w:rPr>
          <w:sz w:val="14"/>
          <w:szCs w:val="14"/>
        </w:rPr>
      </w:pPr>
      <w:r w:rsidRPr="00156C9D">
        <w:rPr>
          <w:sz w:val="14"/>
          <w:szCs w:val="14"/>
        </w:rPr>
        <w:t>9.2. Ликвидация Фонда осуществляется только по решению суда по основаниям, перечисленным в п. 11 ст. 123.20-4 ГК РФ:</w:t>
      </w:r>
    </w:p>
    <w:p w14:paraId="57085E49" w14:textId="77777777" w:rsidR="00156C9D" w:rsidRPr="00156C9D" w:rsidRDefault="00156C9D" w:rsidP="00156C9D">
      <w:pPr>
        <w:numPr>
          <w:ilvl w:val="0"/>
          <w:numId w:val="9"/>
        </w:numPr>
        <w:rPr>
          <w:sz w:val="14"/>
          <w:szCs w:val="14"/>
        </w:rPr>
      </w:pPr>
      <w:r w:rsidRPr="00156C9D">
        <w:rPr>
          <w:sz w:val="14"/>
          <w:szCs w:val="14"/>
        </w:rPr>
        <w:t>по истечении срока, на который создан Фонд (если срок был установлен);</w:t>
      </w:r>
    </w:p>
    <w:p w14:paraId="7716058F" w14:textId="77777777" w:rsidR="00156C9D" w:rsidRPr="00156C9D" w:rsidRDefault="00156C9D" w:rsidP="00156C9D">
      <w:pPr>
        <w:numPr>
          <w:ilvl w:val="0"/>
          <w:numId w:val="9"/>
        </w:numPr>
        <w:rPr>
          <w:sz w:val="14"/>
          <w:szCs w:val="14"/>
        </w:rPr>
      </w:pPr>
      <w:r w:rsidRPr="00156C9D">
        <w:rPr>
          <w:sz w:val="14"/>
          <w:szCs w:val="14"/>
        </w:rPr>
        <w:t>по требованию Директора при наступлении указанных в условиях управления обстоятельств;</w:t>
      </w:r>
    </w:p>
    <w:p w14:paraId="22E0467F" w14:textId="77777777" w:rsidR="00156C9D" w:rsidRPr="00156C9D" w:rsidRDefault="00156C9D" w:rsidP="00156C9D">
      <w:pPr>
        <w:numPr>
          <w:ilvl w:val="0"/>
          <w:numId w:val="9"/>
        </w:numPr>
        <w:rPr>
          <w:sz w:val="14"/>
          <w:szCs w:val="14"/>
        </w:rPr>
      </w:pPr>
      <w:r w:rsidRPr="00156C9D">
        <w:rPr>
          <w:sz w:val="14"/>
          <w:szCs w:val="14"/>
        </w:rPr>
        <w:t>по требованию выгодоприобретателя при невозможности формирования органов управления;</w:t>
      </w:r>
    </w:p>
    <w:p w14:paraId="10FD403E" w14:textId="77777777" w:rsidR="00156C9D" w:rsidRPr="00156C9D" w:rsidRDefault="00156C9D" w:rsidP="00156C9D">
      <w:pPr>
        <w:numPr>
          <w:ilvl w:val="0"/>
          <w:numId w:val="9"/>
        </w:numPr>
        <w:rPr>
          <w:sz w:val="14"/>
          <w:szCs w:val="14"/>
        </w:rPr>
      </w:pPr>
      <w:r w:rsidRPr="00156C9D">
        <w:rPr>
          <w:sz w:val="14"/>
          <w:szCs w:val="14"/>
        </w:rPr>
        <w:t>при невозможности в течение трёх лет определить выгодоприобретателей;</w:t>
      </w:r>
    </w:p>
    <w:p w14:paraId="5E9656A6" w14:textId="77777777" w:rsidR="00156C9D" w:rsidRPr="00156C9D" w:rsidRDefault="00156C9D" w:rsidP="00156C9D">
      <w:pPr>
        <w:numPr>
          <w:ilvl w:val="0"/>
          <w:numId w:val="9"/>
        </w:numPr>
        <w:rPr>
          <w:sz w:val="14"/>
          <w:szCs w:val="14"/>
        </w:rPr>
      </w:pPr>
      <w:r w:rsidRPr="00156C9D">
        <w:rPr>
          <w:sz w:val="14"/>
          <w:szCs w:val="14"/>
        </w:rPr>
        <w:t>по иным основаниям для ликвидации юридических лиц (банкротство, признание регистрации недействительной и т.п.).</w:t>
      </w:r>
    </w:p>
    <w:p w14:paraId="48870D20" w14:textId="77777777" w:rsidR="00156C9D" w:rsidRPr="00156C9D" w:rsidRDefault="00156C9D" w:rsidP="00156C9D">
      <w:pPr>
        <w:rPr>
          <w:sz w:val="14"/>
          <w:szCs w:val="14"/>
        </w:rPr>
      </w:pPr>
      <w:r w:rsidRPr="00156C9D">
        <w:rPr>
          <w:sz w:val="14"/>
          <w:szCs w:val="14"/>
        </w:rPr>
        <w:t>9.3. После смерти учредителя Фонд не может быть ликвидирован по решению его органов — только по решению суда.</w:t>
      </w:r>
    </w:p>
    <w:p w14:paraId="000F50E8" w14:textId="77777777" w:rsidR="00156C9D" w:rsidRPr="00156C9D" w:rsidRDefault="00156C9D" w:rsidP="00156C9D">
      <w:pPr>
        <w:rPr>
          <w:sz w:val="14"/>
          <w:szCs w:val="14"/>
        </w:rPr>
      </w:pPr>
      <w:r w:rsidRPr="00156C9D">
        <w:rPr>
          <w:sz w:val="14"/>
          <w:szCs w:val="14"/>
        </w:rPr>
        <w:t>9.4. Оставшееся после ликвидации имущество распределяется между выгодоприобретателями соразмерно их правам, а при невозможности определить таких лиц — возвращается учредителю (если он жив) или переходит в собственность Российской Федерации по решению суда.</w:t>
      </w:r>
    </w:p>
    <w:p w14:paraId="669F844F" w14:textId="77777777" w:rsidR="00156C9D" w:rsidRPr="00156C9D" w:rsidRDefault="00156C9D" w:rsidP="00156C9D">
      <w:pPr>
        <w:rPr>
          <w:b/>
          <w:bCs/>
          <w:sz w:val="14"/>
          <w:szCs w:val="14"/>
        </w:rPr>
      </w:pPr>
      <w:r w:rsidRPr="00156C9D">
        <w:rPr>
          <w:b/>
          <w:bCs/>
          <w:sz w:val="14"/>
          <w:szCs w:val="14"/>
        </w:rPr>
        <w:t>10. Заключительные положения</w:t>
      </w:r>
    </w:p>
    <w:p w14:paraId="10A3B51A" w14:textId="77777777" w:rsidR="00156C9D" w:rsidRPr="00156C9D" w:rsidRDefault="00156C9D" w:rsidP="00156C9D">
      <w:pPr>
        <w:rPr>
          <w:sz w:val="14"/>
          <w:szCs w:val="14"/>
        </w:rPr>
      </w:pPr>
      <w:r w:rsidRPr="00156C9D">
        <w:rPr>
          <w:sz w:val="14"/>
          <w:szCs w:val="14"/>
        </w:rPr>
        <w:t>10.1. Настоящий устав вступает в силу с момента государственной регистрации Фонда.</w:t>
      </w:r>
    </w:p>
    <w:p w14:paraId="736764DC" w14:textId="77777777" w:rsidR="00156C9D" w:rsidRPr="00156C9D" w:rsidRDefault="00156C9D" w:rsidP="00156C9D">
      <w:pPr>
        <w:rPr>
          <w:sz w:val="14"/>
          <w:szCs w:val="14"/>
        </w:rPr>
      </w:pPr>
      <w:r w:rsidRPr="00156C9D">
        <w:rPr>
          <w:sz w:val="14"/>
          <w:szCs w:val="14"/>
        </w:rPr>
        <w:t>10.2. Условия управления Фондом являются отдельным документом, подлежащим нотариальному удостоверению одновременно с уставом. Содержание условий управления является конфиденциальным и не раскрывается третьим лицам, за исключением случаев, предусмотренных законом.</w:t>
      </w:r>
    </w:p>
    <w:p w14:paraId="32572D61" w14:textId="441DE09F" w:rsidR="00156C9D" w:rsidRPr="00156C9D" w:rsidRDefault="00156C9D" w:rsidP="00156C9D">
      <w:pPr>
        <w:rPr>
          <w:sz w:val="14"/>
          <w:szCs w:val="14"/>
        </w:rPr>
      </w:pPr>
      <w:r w:rsidRPr="00156C9D">
        <w:rPr>
          <w:sz w:val="14"/>
          <w:szCs w:val="14"/>
        </w:rPr>
        <w:t>10.3. По всем вопросам, не урегулированным настоящим уставом, применяются нормы Гражданского кодекса Российской Федерации.</w:t>
      </w:r>
    </w:p>
    <w:p w14:paraId="5574A12D" w14:textId="77777777" w:rsidR="00156C9D" w:rsidRPr="00156C9D" w:rsidRDefault="00156C9D" w:rsidP="00156C9D">
      <w:pPr>
        <w:rPr>
          <w:b/>
          <w:bCs/>
          <w:sz w:val="14"/>
          <w:szCs w:val="14"/>
        </w:rPr>
      </w:pPr>
    </w:p>
    <w:p w14:paraId="6AD6D655" w14:textId="606324AF" w:rsidR="00156C9D" w:rsidRPr="00156C9D" w:rsidRDefault="00156C9D" w:rsidP="00156C9D">
      <w:pPr>
        <w:rPr>
          <w:sz w:val="14"/>
          <w:szCs w:val="14"/>
        </w:rPr>
      </w:pPr>
      <w:r w:rsidRPr="00156C9D">
        <w:rPr>
          <w:b/>
          <w:bCs/>
          <w:sz w:val="14"/>
          <w:szCs w:val="14"/>
        </w:rPr>
        <w:t>Учредитель:</w:t>
      </w:r>
      <w:r w:rsidRPr="00156C9D">
        <w:rPr>
          <w:sz w:val="14"/>
          <w:szCs w:val="14"/>
        </w:rPr>
        <w:t> __________________ (Пэпэтэшин Пётр Петрович)</w:t>
      </w:r>
    </w:p>
    <w:p w14:paraId="1CC8EF0A" w14:textId="3FF11BA6" w:rsidR="00156C9D" w:rsidRPr="00156C9D" w:rsidRDefault="00156C9D" w:rsidP="00156C9D">
      <w:pPr>
        <w:rPr>
          <w:sz w:val="14"/>
          <w:szCs w:val="14"/>
        </w:rPr>
      </w:pPr>
      <w:r w:rsidRPr="00156C9D">
        <w:rPr>
          <w:sz w:val="14"/>
          <w:szCs w:val="14"/>
        </w:rPr>
        <w:t xml:space="preserve">Дата: </w:t>
      </w:r>
      <w:r w:rsidRPr="00156C9D">
        <w:rPr>
          <w:sz w:val="14"/>
          <w:szCs w:val="14"/>
        </w:rPr>
        <w:t xml:space="preserve">16.05.2026 г. </w:t>
      </w:r>
    </w:p>
    <w:p w14:paraId="121B7802" w14:textId="77777777" w:rsidR="0044346A" w:rsidRPr="00156C9D" w:rsidRDefault="0044346A" w:rsidP="00156C9D">
      <w:pPr>
        <w:rPr>
          <w:sz w:val="22"/>
          <w:szCs w:val="20"/>
        </w:rPr>
      </w:pPr>
    </w:p>
    <w:sectPr w:rsidR="0044346A" w:rsidRPr="00156C9D" w:rsidSect="00156C9D">
      <w:headerReference w:type="default" r:id="rId5"/>
      <w:pgSz w:w="11906" w:h="16838"/>
      <w:pgMar w:top="284" w:right="454" w:bottom="284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29661D" w14:textId="77777777" w:rsidR="00156C9D" w:rsidRPr="00983124" w:rsidRDefault="00156C9D" w:rsidP="00983124">
    <w:pPr>
      <w:pStyle w:val="ae"/>
      <w:jc w:val="right"/>
      <w:rPr>
        <w:sz w:val="22"/>
        <w:szCs w:val="20"/>
      </w:rPr>
    </w:pPr>
    <w:r w:rsidRPr="00983124">
      <w:rPr>
        <w:i/>
        <w:iCs/>
        <w:sz w:val="22"/>
        <w:szCs w:val="20"/>
      </w:rPr>
      <w:t xml:space="preserve">Источник документа: правовой портал </w:t>
    </w:r>
    <w:hyperlink r:id="rId1" w:history="1">
      <w:r w:rsidRPr="00983124">
        <w:rPr>
          <w:rStyle w:val="af0"/>
          <w:i/>
          <w:sz w:val="22"/>
          <w:szCs w:val="20"/>
        </w:rPr>
        <w:t>ppt.ru</w:t>
      </w:r>
    </w:hyperlink>
    <w:r w:rsidRPr="00983124">
      <w:rPr>
        <w:sz w:val="22"/>
        <w:szCs w:val="20"/>
      </w:rPr>
      <w:t xml:space="preserve"> </w:t>
    </w:r>
  </w:p>
  <w:p w14:paraId="453F6504" w14:textId="77777777" w:rsidR="00156C9D" w:rsidRPr="00983124" w:rsidRDefault="00156C9D">
    <w:pPr>
      <w:pStyle w:val="ae"/>
      <w:rPr>
        <w:sz w:val="22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B47189"/>
    <w:multiLevelType w:val="multilevel"/>
    <w:tmpl w:val="D72EB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742AEF"/>
    <w:multiLevelType w:val="multilevel"/>
    <w:tmpl w:val="7676E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4D79EC"/>
    <w:multiLevelType w:val="multilevel"/>
    <w:tmpl w:val="27100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6F09E8"/>
    <w:multiLevelType w:val="multilevel"/>
    <w:tmpl w:val="5A92F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F01913"/>
    <w:multiLevelType w:val="multilevel"/>
    <w:tmpl w:val="340C1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BA60FC5"/>
    <w:multiLevelType w:val="multilevel"/>
    <w:tmpl w:val="6A7A3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EB24EEA"/>
    <w:multiLevelType w:val="multilevel"/>
    <w:tmpl w:val="6556F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4C76F3B"/>
    <w:multiLevelType w:val="multilevel"/>
    <w:tmpl w:val="E306D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36C380C"/>
    <w:multiLevelType w:val="multilevel"/>
    <w:tmpl w:val="B7862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32016476">
    <w:abstractNumId w:val="2"/>
  </w:num>
  <w:num w:numId="2" w16cid:durableId="435638937">
    <w:abstractNumId w:val="7"/>
  </w:num>
  <w:num w:numId="3" w16cid:durableId="1529366339">
    <w:abstractNumId w:val="8"/>
  </w:num>
  <w:num w:numId="4" w16cid:durableId="2051690071">
    <w:abstractNumId w:val="1"/>
  </w:num>
  <w:num w:numId="5" w16cid:durableId="494759544">
    <w:abstractNumId w:val="0"/>
  </w:num>
  <w:num w:numId="6" w16cid:durableId="1903326304">
    <w:abstractNumId w:val="4"/>
  </w:num>
  <w:num w:numId="7" w16cid:durableId="322512018">
    <w:abstractNumId w:val="6"/>
  </w:num>
  <w:num w:numId="8" w16cid:durableId="798687496">
    <w:abstractNumId w:val="3"/>
  </w:num>
  <w:num w:numId="9" w16cid:durableId="17283837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341"/>
    <w:rsid w:val="000525E9"/>
    <w:rsid w:val="00156C9D"/>
    <w:rsid w:val="00356FD6"/>
    <w:rsid w:val="0044346A"/>
    <w:rsid w:val="009A6125"/>
    <w:rsid w:val="00B72D7F"/>
    <w:rsid w:val="00D76341"/>
    <w:rsid w:val="00E87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5B53D"/>
  <w15:chartTrackingRefBased/>
  <w15:docId w15:val="{600DB15C-B182-4A34-AE2B-C9D771CC7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6C9D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kern w:val="0"/>
      <w:sz w:val="28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763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63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634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63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634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634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634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634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634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763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763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7634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7634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7634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7634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7634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7634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7634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763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763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763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763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763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7634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7634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7634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763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7634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76341"/>
    <w:rPr>
      <w:b/>
      <w:bCs/>
      <w:smallCaps/>
      <w:color w:val="2F5496" w:themeColor="accent1" w:themeShade="BF"/>
      <w:spacing w:val="5"/>
    </w:rPr>
  </w:style>
  <w:style w:type="paragraph" w:styleId="ac">
    <w:name w:val="No Spacing"/>
    <w:aliases w:val="Шапка1"/>
    <w:uiPriority w:val="1"/>
    <w:qFormat/>
    <w:rsid w:val="00156C9D"/>
    <w:pPr>
      <w:spacing w:after="0" w:line="360" w:lineRule="auto"/>
      <w:jc w:val="both"/>
    </w:pPr>
    <w:rPr>
      <w:rFonts w:ascii="Times New Roman" w:eastAsia="Times New Roman" w:hAnsi="Times New Roman" w:cs="Times New Roman"/>
      <w:kern w:val="0"/>
      <w:sz w:val="28"/>
      <w:szCs w:val="24"/>
      <w:lang w:eastAsia="ru-RU"/>
      <w14:ligatures w14:val="none"/>
    </w:rPr>
  </w:style>
  <w:style w:type="table" w:styleId="ad">
    <w:name w:val="Table Grid"/>
    <w:basedOn w:val="a1"/>
    <w:uiPriority w:val="39"/>
    <w:rsid w:val="00156C9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156C9D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156C9D"/>
    <w:rPr>
      <w:rFonts w:ascii="Times New Roman" w:eastAsia="Times New Roman" w:hAnsi="Times New Roman" w:cs="Times New Roman"/>
      <w:kern w:val="0"/>
      <w:sz w:val="28"/>
      <w:szCs w:val="24"/>
      <w:lang w:eastAsia="ru-RU"/>
      <w14:ligatures w14:val="none"/>
    </w:rPr>
  </w:style>
  <w:style w:type="character" w:styleId="af0">
    <w:name w:val="Hyperlink"/>
    <w:basedOn w:val="a0"/>
    <w:uiPriority w:val="99"/>
    <w:unhideWhenUsed/>
    <w:rsid w:val="00156C9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pp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1290</Words>
  <Characters>8311</Characters>
  <Application>Microsoft Office Word</Application>
  <DocSecurity>0</DocSecurity>
  <Lines>138</Lines>
  <Paragraphs>58</Paragraphs>
  <ScaleCrop>false</ScaleCrop>
  <Company/>
  <LinksUpToDate>false</LinksUpToDate>
  <CharactersWithSpaces>9543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Pastukhov Mikhail</dc:creator>
  <cp:keywords/>
  <dc:description/>
  <cp:lastModifiedBy>Pastukhov Mikhail</cp:lastModifiedBy>
  <cp:revision>2</cp:revision>
  <dcterms:created xsi:type="dcterms:W3CDTF">2026-05-16T15:21:00Z</dcterms:created>
  <dcterms:modified xsi:type="dcterms:W3CDTF">2026-05-16T15:23:00Z</dcterms:modified>
</cp:coreProperties>
</file>