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240" w:lineRule="auto"/>
        <w:contextualSpacing w:val="0"/>
        <w:jc w:val="center"/>
        <w:rPr>
          <w:rFonts w:ascii="Arial" w:hAnsi="Arial" w:eastAsia="Arial" w:cs="Arial"/>
          <w:b/>
          <w:sz w:val="24"/>
          <w:szCs w:val="24"/>
        </w:rPr>
      </w:pPr>
      <w:bookmarkStart w:id="0" w:name="_GoBack"/>
      <w:r>
        <w:rPr>
          <w:rFonts w:ascii="Arial" w:hAnsi="Arial" w:eastAsia="Arial" w:cs="Arial"/>
          <w:b/>
          <w:sz w:val="24"/>
          <w:szCs w:val="24"/>
          <w:rtl w:val="0"/>
        </w:rPr>
        <w:t>Государственное бюджетное образовательное учреждение дополнительного образования детей специализированная  детско-юношеская спортивная школа олимпийского резерва   «Аллюр»</w:t>
      </w:r>
    </w:p>
    <w:p>
      <w:pPr>
        <w:spacing w:after="160" w:line="240" w:lineRule="auto"/>
        <w:contextualSpacing w:val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ИНН 12345678987 КПП 123456789 р/с 12345678987654321234, БИК 123456789 в ПАО Сбербанк РФ</w:t>
      </w:r>
    </w:p>
    <w:p>
      <w:pPr>
        <w:spacing w:after="160" w:line="240" w:lineRule="auto"/>
        <w:contextualSpacing w:val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Адрес: г. Москва, 3-й бюджетный проезд, д.1</w:t>
      </w:r>
    </w:p>
    <w:p>
      <w:pPr>
        <w:spacing w:after="160" w:line="259" w:lineRule="auto"/>
        <w:contextualSpacing w:val="0"/>
        <w:jc w:val="center"/>
        <w:rPr>
          <w:rFonts w:ascii="Arial" w:hAnsi="Arial" w:eastAsia="Arial" w:cs="Arial"/>
          <w:sz w:val="28"/>
          <w:szCs w:val="28"/>
        </w:rPr>
      </w:pPr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contextualSpacing w:val="0"/>
        <w:jc w:val="center"/>
        <w:rPr>
          <w:rFonts w:ascii="Arial" w:hAnsi="Arial" w:eastAsia="Arial" w:cs="Arial"/>
        </w:rPr>
      </w:pPr>
    </w:p>
    <w:p>
      <w:pPr>
        <w:contextualSpacing w:val="0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  <w:rtl w:val="0"/>
        </w:rPr>
        <w:t>Характеристика</w:t>
      </w:r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25.0</w:t>
      </w:r>
      <w:r>
        <w:rPr>
          <w:rFonts w:ascii="Arial" w:hAnsi="Arial" w:eastAsia="Arial" w:cs="Arial"/>
          <w:rtl w:val="0"/>
          <w:lang w:val="ru-RU"/>
        </w:rPr>
        <w:t>4</w:t>
      </w:r>
      <w:r>
        <w:rPr>
          <w:rFonts w:ascii="Arial" w:hAnsi="Arial" w:eastAsia="Arial" w:cs="Arial"/>
          <w:rtl w:val="0"/>
        </w:rPr>
        <w:t>.201</w:t>
      </w:r>
      <w:r>
        <w:rPr>
          <w:rFonts w:ascii="Arial" w:hAnsi="Arial" w:eastAsia="Arial" w:cs="Arial"/>
          <w:rtl w:val="0"/>
          <w:lang w:val="ru-RU"/>
        </w:rPr>
        <w:t>9</w:t>
      </w:r>
      <w:r>
        <w:rPr>
          <w:rFonts w:ascii="Arial" w:hAnsi="Arial" w:eastAsia="Arial" w:cs="Arial"/>
          <w:rtl w:val="0"/>
        </w:rPr>
        <w:t>г.</w:t>
      </w:r>
    </w:p>
    <w:p>
      <w:pPr>
        <w:contextualSpacing w:val="0"/>
        <w:rPr>
          <w:rFonts w:ascii="Arial" w:hAnsi="Arial" w:eastAsia="Arial" w:cs="Arial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00" w:line="276" w:lineRule="auto"/>
        <w:ind w:left="0" w:right="0" w:firstLine="0"/>
        <w:contextualSpacing w:val="0"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Преподаватель верховой езды Петров Петр Петрович 1985 года рождения является сотрудником ДЮСШ</w:t>
      </w:r>
      <w:r>
        <w:rPr>
          <w:rFonts w:ascii="Arial" w:hAnsi="Arial" w:eastAsia="Arial" w:cs="Arial"/>
          <w:rtl w:val="0"/>
          <w:lang w:val="ru-RU"/>
        </w:rPr>
        <w:t>ОР</w:t>
      </w:r>
      <w:r>
        <w:rPr>
          <w:rFonts w:ascii="Arial" w:hAnsi="Arial" w:eastAsia="Arial" w:cs="Arial"/>
          <w:rtl w:val="0"/>
        </w:rPr>
        <w:t xml:space="preserve"> «Аллюр» с 2014 года по настоящее время. За время работы Петров П.П. показал себя, как грамотный, добросовестный специалист. Высокий уровень культуры и образования делают Петрова П.П. ценным работником, который сумел заслужить уважение не только у учеников, но и у коллег по работе. Петров П.П. постоянно повышает свою квалификацию,  имеет несколько поощрений.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00" w:line="276" w:lineRule="auto"/>
        <w:ind w:left="0" w:right="0" w:firstLine="0"/>
        <w:contextualSpacing w:val="0"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Трое учеников Петрова П.П. стали в прошлом году победителями международных стартов.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00" w:line="276" w:lineRule="auto"/>
        <w:ind w:left="0" w:right="0" w:firstLine="0"/>
        <w:contextualSpacing w:val="0"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Петров П.П. заслуживает награждения его почетной грамотой с внесением данного факта в трудовую книжку и личное дело.</w:t>
      </w:r>
    </w:p>
    <w:p>
      <w:pPr>
        <w:contextualSpacing w:val="0"/>
        <w:rPr>
          <w:rFonts w:ascii="Arial" w:hAnsi="Arial" w:eastAsia="Arial" w:cs="Arial"/>
        </w:rPr>
      </w:pPr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Директор ДЮСШ</w:t>
      </w:r>
      <w:r>
        <w:rPr>
          <w:rFonts w:ascii="Arial" w:hAnsi="Arial" w:eastAsia="Arial" w:cs="Arial"/>
          <w:rtl w:val="0"/>
          <w:lang w:val="ru-RU"/>
        </w:rPr>
        <w:t>ОР</w:t>
      </w:r>
      <w:r>
        <w:rPr>
          <w:rFonts w:ascii="Arial" w:hAnsi="Arial" w:eastAsia="Arial" w:cs="Arial"/>
          <w:rtl w:val="0"/>
        </w:rPr>
        <w:t xml:space="preserve"> «Аллюр»</w:t>
      </w:r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Иванов И.И.</w:t>
      </w:r>
    </w:p>
    <w:bookmarkEnd w:id="0"/>
    <w:p>
      <w:pPr>
        <w:contextualSpacing w:val="0"/>
        <w:rPr>
          <w:rFonts w:ascii="Arial" w:hAnsi="Arial" w:eastAsia="Arial" w:cs="Arial"/>
        </w:rPr>
      </w:pPr>
    </w:p>
    <w:p>
      <w:pPr>
        <w:contextualSpacing w:val="0"/>
        <w:rPr>
          <w:rFonts w:ascii="Arial" w:hAnsi="Arial" w:eastAsia="Arial" w:cs="Arial"/>
        </w:rPr>
      </w:pPr>
    </w:p>
    <w:sectPr>
      <w:pgSz w:w="11906" w:h="16838"/>
      <w:pgMar w:top="1134" w:right="850" w:bottom="1134" w:left="1701" w:header="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20"/>
  <w:compat>
    <w:compatSetting w:name="compatibilityMode" w:uri="http://schemas.microsoft.com/office/word" w:val="14"/>
  </w:compat>
  <w:rsids>
    <w:rsidRoot w:val="00000000"/>
    <w:rsid w:val="1BD854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200" w:line="276" w:lineRule="auto"/>
      <w:ind w:left="0" w:right="0" w:firstLine="0"/>
      <w:contextualSpacing w:val="0"/>
      <w:jc w:val="left"/>
    </w:pPr>
    <w:rPr>
      <w:rFonts w:ascii="Calibri" w:hAnsi="Calibri" w:eastAsia="Calibri" w:cs="Calibri"/>
      <w:color w:val="000000"/>
      <w:sz w:val="22"/>
      <w:szCs w:val="22"/>
      <w:u w:val="none"/>
      <w:shd w:val="clear" w:fill="auto"/>
      <w:vertAlign w:val="baseline"/>
      <w:lang w:val="ru-RU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9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Office_10.2.0.7635_F1E327BC-269C-435d-A152-05C5408002CA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2019-03-21T11:01:42Z</dcterms:created>
  <dc:creator>Редактор</dc:creator>
  <cp:lastModifiedBy>Редактор</cp:lastModifiedBy>
  <dcterms:modified xsi:type="dcterms:W3CDTF">2019-03-21T11:06:33Z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