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ВВОДНЫЙ ИНСТРУКТАЖ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Сведения об организации, о характере трудового процесса. Сведения о наличии потенциально опасных видов деятельности, производств и объектов.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До водителя доводится информация о создании организации, характере ее деятельности, ее позиции и перспективы её развития. Расположение основных объектов организации, стоянок, основных и дополнительных офисов и отделений. Наличие и количество транспортных средств и особенности их эксплуатации.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Правила поведения для сотрудников работающих на территории организации и в производственных зданиях (помещениях).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Размещение основных структурных подразделений, подразделений обеспечения и вспомогательных помещений и элементов; специального оборудования (средств пожаротушения и т.д.).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Правила поведения, работающих в зданиях, помещениях и на территории организации: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общие правила поведения работающих;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порядок действия в случае возникновения пожароопасных, травмоопасных, аварийных и прочих чрезвычайных ситуаций;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t>пропускной режим.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Основные положения Трудового кодекса РФ, Закона РФ «О безопасности дорожного движения», «Об охране труда» и других нормативных правовых актов.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Законодательство и правовые основы охраны труда и безопасности дорожного движения. Определение охраны труда и безопасности дорожного движения.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Правила внутреннего трудового распорядка организации и ответственность за их нарушение.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Трудовой договор, рабочее время и время отдыха работника.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Организация работы по обеспечению безопасности дорожного движения. Контроль за соблюдением законодательства в организации: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</w:pPr>
      <w:r>
        <w:t>обязанности работодателя по обеспечению безопасности дорожного движения;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</w:pPr>
      <w:r>
        <w:t>обязанности работника по обеспечению безопасности дорожного движения;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</w:pPr>
      <w:r>
        <w:t>ответственность работника за нарушение требований безопасности дорожного движения (дисциплинарная, административная, материальная, уголовная);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</w:pPr>
      <w:r>
        <w:t>поощрения и взыскания;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</w:pPr>
      <w:r>
        <w:t>обучение и инструктажи по безопасности дорожного движения и проверка знаний.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Обстоятельства и причины возникновения дорожно-транспортных происшествий.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Понятие дорожно-транспортного происшествия.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Обстоятельства и причины дорожно-транспортных происшествий в организации: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t>нарушение правил дорожного движения;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t>нарушение трудовой дисциплины (например, травма ноги водителя, падение с лестницы, удар головой и др.);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t>необученность работающих;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t>неисправность оборудования;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t>прочие обстоятельства и причины (например, падение на ступеньках маршевой лестницы: травмы головы, носа, тяжелые травмы конечностей); различные травмы работников в результате противоправных действий с применением физической силы, и др. (привести такие примеры).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Порядок проведения расследования дорожно-транспортных происшествий в организации.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Общие положения по расследованию дорожно-транспортных происшествий.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Порядок расследования, оформления и учета дорожно-транспортных происшествий. Порядок сообщения, проведения служебного расследования, его оформления и учета.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Действия водителей при дорожно-транспортных происшествиях. Оказание первой помощи.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не менее чем за 15 метров от автомобиля в черте населенного пункта или не менее чем за 30 метров вне населенного пункта, не перемещать предметы, имеющие отношение к происшествию.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Действия водителей при несчастном случае на производстве: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t>освобождение потерпевшего от воздействия на него опасных факторов (оборудования и т.д.);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t>вызов скорой медицинской помощи и медицинского работника организации;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t>сообщение о дорожно-транспортном происшествии;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t>сохранение места происшествия (если обстановка не представляет угрозы для других работников, не является травмоопасной).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Если в результате дорожно-транспортного происшествия погибли или ранены люди, водитель, причастный к нему, обязан: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</w:pPr>
      <w:r>
        <w:t>принять меры для оказания первой помощи пострадавшим, вызвать скорую медицинскую помощь, полицию, при необходимости МЧС;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</w:pPr>
      <w:r>
        <w:t>в экстренных случаях, если это невозможно, доставить на своем транспортном средстве в ближайшую медицинскую организацию, сообщить свои данные и данные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вернуться к месту происшествия;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</w:pPr>
      <w:r>
        <w:t>освободить проезжую часть, если в результате ДТП невозможно передвижение других транспортных средств, предварительно зафиксировав при помощи фото-видео съемки, положение транспортных средств, следы и предметы, относящиеся к происшествию, и принять все возможные меры к их сохранению;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</w:pPr>
      <w:r>
        <w:t>записать фамилии и адреса очевидцев и ожидать прибытия сотрудников полиции.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Оказание первой помощи потерпевшим: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</w:pPr>
      <w:r>
        <w:t>при поражении электрическим током;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</w:pPr>
      <w:r>
        <w:t>при ранениях и кровотечении;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</w:pPr>
      <w:r>
        <w:t>при получении ожогов;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</w:pPr>
      <w:r>
        <w:t>после обморожения;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</w:pPr>
      <w:r>
        <w:t>при попадании инородных тел (под кожу, в глаза и т.д.);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</w:pPr>
      <w:r>
        <w:t>при получении отравления потерпевшим.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Предупреждение и ликвидация чрезвычайных ситуаций. Способы защиты и действия в чрезвычайных ситуациях. Пожарная безопасность. Обеспечение пожарной безопасности и противопожарного режима в организации.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Определение чрезвычайных ситуаций.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Наиболее вероятные и прогнозируемые чрезвычайные ситуации, которые могут создать угрозу работникам организации.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Оповещение работников организации о возникновении угрозы чрезвычайной ситуации или аварии на предприятии.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Порядок действий работников при чрезвычайных ситуациях.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Организация руководством предприятия защиты работников при чрезвычайных ситуациях.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Понятие пожарной безопасности объекта и чем она достигается.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Причины пожарной опасности учреждения, примеры возгораний и предпосылок к ним.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Общие меры обеспечения пожарной безопасности.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Обязанности должностных лиц ответственных за противопожарную безопасность.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Первичные средства пожаротушения и правила пользования ими.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Действия при обнаружении и тушении пожаров: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</w:pPr>
      <w:r>
        <w:t>извещение о пожаре;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</w:pPr>
      <w:r>
        <w:t>действия при пожаре должностных лиц, руководства и сотрудников;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</w:pPr>
      <w:r>
        <w:t>эвакуация сотрудников;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</w:pPr>
      <w:r>
        <w:t>ликвидация очагов возгорания;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</w:pPr>
      <w:r>
        <w:t>встреча аварийно-спасательных подразделений МЧС и доклад о сложившейся обстановке.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</w:rPr>
        <w:t>Общие обязанности водителей.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Водителю транспортного средства иметь при себе и по требованию сотрудников полиции передавать им, для проверки: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</w:pPr>
      <w:r>
        <w:t>водительское удостоверение на право управления транспортным средством соответствующей категории или подкатегории;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</w:pPr>
      <w:r>
        <w:t>регистрационные документы на данное транспортное средство и на прицеп (при его наличии);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</w:pPr>
      <w:r>
        <w:t>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— документы, предусмотренные правилами перевозки этих грузов;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</w:pPr>
      <w:r>
        <w:t>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Водитель обязан: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Перед выездом проверить и в пути обеспечить исправное техническое состояние транспортного средства. Запрещается движение при неисправностях рабочей тормозной системы, рулевого управления, сцепного устройства (в составе автопоезда), не горящих фарах освещения и задних габаритных огнях (на дорогах без искусственного освещения в темное время суток или в условиях недостаточной видимости), не действующем со стороны водителя стеклоочистителе (во время дождя или снегопада).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При выявлении в пути следования неисправностей, при которых запрещена эксплуатация транспортных средств, водитель должен по возможности устранить их, а если это невозможно, то он должен следовать к месту стоянки или ремонта с соблюдением всех необходимых мер предосторожности согласовав это с сотрудниками Транспортного отдела.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При движении на транспортном средстве, оборудованном ремнями безопасности, быть пристегнутым и не перевозить пассажиров, не пристегнутых ремнями.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Проходить по требованию сотрудников ГИБДД освидетельствование на состояние опьянения.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Водитель обязан предоставлять транспортное средство: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</w:pPr>
      <w:r>
        <w:t>сотрудникам полиции, федеральных органов государственной охраны и органов федеральной службы безопасности в случаях, предусмотренных законодательством;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</w:pPr>
      <w:r>
        <w:t>медицинским и фармацевтическим работникам для перевозки граждан в ближайшее лечебно-профилактическое учреждение в случаях, угрожающих их жизни.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При этом, лица, воспользовавшиеся транспортным средством, должны по требованию водителя выдать ему справку установленного образца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организации), а медицинские и фармацевтические работники – выдать талон установленного образца.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Водителю запрещается: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</w:pPr>
      <w:r>
        <w:t>управлять транспортным средством в состоянии алкогольного опьянении, под воздействием лекарственных препаратов, ухудшающих реакцию и внимание, в болезненном состоянии или в утомленном состоянии;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</w:pPr>
      <w:r>
        <w:t>передавать управление ТС лицам, находящимся в состоянии опьянения, болезненном или утомленном состоянии, не вписанным в путевом листе и не имеющим при себе водительского удостоверения данной категории транспортного средства;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</w:pPr>
      <w:r>
        <w:t>оставлять на проезжей части предметы, создающие помехи для движения других транспортных средств.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E1D44"/>
    <w:multiLevelType w:val="multilevel"/>
    <w:tmpl w:val="9B1E1D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29FFBD"/>
    <w:multiLevelType w:val="multilevel"/>
    <w:tmpl w:val="A629FF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CC103F4"/>
    <w:multiLevelType w:val="multilevel"/>
    <w:tmpl w:val="BCC103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ED73284"/>
    <w:multiLevelType w:val="multilevel"/>
    <w:tmpl w:val="CED732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FF8D84D"/>
    <w:multiLevelType w:val="multilevel"/>
    <w:tmpl w:val="CFF8D8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6C883E2"/>
    <w:multiLevelType w:val="multilevel"/>
    <w:tmpl w:val="F6C883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0A697BB1"/>
    <w:multiLevelType w:val="multilevel"/>
    <w:tmpl w:val="0A697B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FAFE67E"/>
    <w:multiLevelType w:val="multilevel"/>
    <w:tmpl w:val="2FAFE6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459736C3"/>
    <w:multiLevelType w:val="multilevel"/>
    <w:tmpl w:val="459736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1120C65"/>
    <w:multiLevelType w:val="multilevel"/>
    <w:tmpl w:val="71120C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8367F"/>
    <w:rsid w:val="613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2019-03-07T13:14:00Z</dcterms:created>
  <dc:creator>Редактор</dc:creator>
  <cp:lastModifiedBy>Редактор</cp:lastModifiedBy>
  <dcterms:modified xsi:type="dcterms:W3CDTF">2019-03-07T13:15:18Z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