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87" w:rsidRDefault="00876D87" w:rsidP="00EA6A9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D87" w:rsidRDefault="00876D87" w:rsidP="00EA6A98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6A98" w:rsidRDefault="00241065" w:rsidP="00404F8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04F87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Санкт-Петербургский городской суд</w:t>
      </w:r>
    </w:p>
    <w:p w:rsidR="00404F87" w:rsidRDefault="00404F87" w:rsidP="00404F8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F87" w:rsidRDefault="00404F87" w:rsidP="00404F8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Истца </w:t>
      </w:r>
    </w:p>
    <w:p w:rsidR="00404F87" w:rsidRPr="00404F87" w:rsidRDefault="00404F87" w:rsidP="00404F87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CF725B">
        <w:rPr>
          <w:rFonts w:ascii="Times New Roman" w:hAnsi="Times New Roman"/>
          <w:sz w:val="24"/>
          <w:szCs w:val="24"/>
          <w:shd w:val="clear" w:color="auto" w:fill="FFFFFF"/>
        </w:rPr>
        <w:t xml:space="preserve">Общества с ограниченной ответственностью </w:t>
      </w:r>
      <w:r w:rsidRPr="00404F87">
        <w:rPr>
          <w:rFonts w:ascii="Times New Roman" w:hAnsi="Times New Roman"/>
          <w:sz w:val="24"/>
          <w:szCs w:val="24"/>
          <w:shd w:val="clear" w:color="auto" w:fill="FFFFFF"/>
        </w:rPr>
        <w:t>"</w:t>
      </w:r>
      <w:proofErr w:type="spellStart"/>
      <w:r w:rsidRPr="00404F87">
        <w:fldChar w:fldCharType="begin"/>
      </w:r>
      <w:r w:rsidRPr="00404F87">
        <w:instrText>HYPERLINK "http://ppt.ru/" \t "_blank"</w:instrText>
      </w:r>
      <w:r w:rsidRPr="00404F87">
        <w:fldChar w:fldCharType="separate"/>
      </w:r>
      <w:r w:rsidRPr="00404F87">
        <w:rPr>
          <w:rStyle w:val="a3"/>
          <w:rFonts w:ascii="Times New Roman" w:hAnsi="Times New Roman"/>
          <w:color w:val="auto"/>
          <w:sz w:val="24"/>
          <w:szCs w:val="24"/>
          <w:shd w:val="clear" w:color="auto" w:fill="FFFFFF"/>
        </w:rPr>
        <w:t>Ppt.ru</w:t>
      </w:r>
      <w:proofErr w:type="spellEnd"/>
      <w:r w:rsidRPr="00404F87">
        <w:fldChar w:fldCharType="end"/>
      </w:r>
      <w:r w:rsidRPr="00404F87">
        <w:rPr>
          <w:rFonts w:ascii="Times New Roman" w:hAnsi="Times New Roman"/>
          <w:sz w:val="24"/>
          <w:szCs w:val="24"/>
          <w:shd w:val="clear" w:color="auto" w:fill="FFFFFF"/>
        </w:rPr>
        <w:t>"</w:t>
      </w:r>
    </w:p>
    <w:p w:rsidR="00404F87" w:rsidRDefault="00404F87" w:rsidP="00404F87">
      <w:pPr>
        <w:spacing w:after="0" w:line="240" w:lineRule="auto"/>
        <w:jc w:val="right"/>
        <w:rPr>
          <w:rFonts w:ascii="Lucida Sans Unicode" w:hAnsi="Lucida Sans Unicode" w:cs="Lucida Sans Unicode"/>
          <w:color w:val="111111"/>
          <w:sz w:val="20"/>
          <w:szCs w:val="20"/>
          <w:shd w:val="clear" w:color="auto" w:fill="FFFFFF"/>
        </w:rPr>
      </w:pPr>
    </w:p>
    <w:p w:rsidR="00404F87" w:rsidRPr="00CF725B" w:rsidRDefault="00404F87" w:rsidP="00404F87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CF725B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456789, Россия, Субъект РФ, просп. Замечательный, д.1</w:t>
      </w:r>
    </w:p>
    <w:p w:rsidR="00404F87" w:rsidRDefault="00404F87" w:rsidP="00404F87">
      <w:pPr>
        <w:spacing w:after="0" w:line="240" w:lineRule="auto"/>
        <w:jc w:val="right"/>
        <w:rPr>
          <w:rFonts w:ascii="Lucida Sans Unicode" w:hAnsi="Lucida Sans Unicode" w:cs="Lucida Sans Unicode"/>
          <w:color w:val="111111"/>
          <w:sz w:val="20"/>
          <w:szCs w:val="20"/>
          <w:shd w:val="clear" w:color="auto" w:fill="FFFFFF"/>
        </w:rPr>
      </w:pPr>
    </w:p>
    <w:p w:rsidR="00404F87" w:rsidRDefault="00404F87" w:rsidP="00404F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F87" w:rsidRDefault="00404F87" w:rsidP="00404F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Ответчик ООО "Честь"</w:t>
      </w:r>
    </w:p>
    <w:p w:rsidR="00404F87" w:rsidRPr="003B0B0B" w:rsidRDefault="00404F87" w:rsidP="00404F8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Санкт-Петербург, ул. Красина, 3</w:t>
      </w:r>
    </w:p>
    <w:p w:rsidR="00404F87" w:rsidRPr="003B0B0B" w:rsidRDefault="00404F87" w:rsidP="00404F87">
      <w:pPr>
        <w:spacing w:before="280" w:after="288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Гражданское дело № 33 (судья Некрасов П.Р.)</w:t>
      </w:r>
    </w:p>
    <w:p w:rsidR="00404F87" w:rsidRPr="003B0B0B" w:rsidRDefault="00404F87" w:rsidP="00404F8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A6A98" w:rsidRPr="0025048A" w:rsidRDefault="00EA6A98" w:rsidP="00EA6A98">
      <w:pPr>
        <w:spacing w:after="240" w:line="360" w:lineRule="atLeast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48A">
        <w:rPr>
          <w:rFonts w:ascii="Times New Roman" w:eastAsia="Times New Roman" w:hAnsi="Times New Roman"/>
          <w:b/>
          <w:sz w:val="24"/>
          <w:szCs w:val="24"/>
          <w:lang w:eastAsia="ru-RU"/>
        </w:rPr>
        <w:t>ХОДАТАЙСТВО</w:t>
      </w:r>
    </w:p>
    <w:p w:rsidR="00404F87" w:rsidRDefault="008548DA" w:rsidP="00404F87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отложении разбирательства по делу, переносе судебного заседания</w:t>
      </w:r>
    </w:p>
    <w:p w:rsidR="00404F87" w:rsidRDefault="00404F87" w:rsidP="00404F87">
      <w:pPr>
        <w:spacing w:after="240" w:line="360" w:lineRule="atLeast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04F87" w:rsidRPr="00404F87" w:rsidRDefault="00404F87" w:rsidP="00404F87">
      <w:pPr>
        <w:spacing w:after="240" w:line="360" w:lineRule="atLeast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на рассмотрении находится дело по иску ООО </w:t>
      </w:r>
      <w:r w:rsidRPr="00404F87">
        <w:rPr>
          <w:rFonts w:ascii="Times New Roman" w:hAnsi="Times New Roman"/>
          <w:sz w:val="24"/>
          <w:szCs w:val="24"/>
          <w:shd w:val="clear" w:color="auto" w:fill="FFFFFF"/>
        </w:rPr>
        <w:t>"</w:t>
      </w:r>
      <w:proofErr w:type="spellStart"/>
      <w:r w:rsidRPr="00404F87">
        <w:fldChar w:fldCharType="begin"/>
      </w:r>
      <w:r w:rsidRPr="00404F87">
        <w:instrText>HYPERLINK "http://ppt.ru/" \t "_blank"</w:instrText>
      </w:r>
      <w:r w:rsidRPr="00404F87">
        <w:fldChar w:fldCharType="separate"/>
      </w:r>
      <w:r w:rsidRPr="00404F87">
        <w:rPr>
          <w:rStyle w:val="a3"/>
          <w:rFonts w:ascii="Times New Roman" w:hAnsi="Times New Roman"/>
          <w:color w:val="auto"/>
          <w:sz w:val="24"/>
          <w:szCs w:val="24"/>
          <w:shd w:val="clear" w:color="auto" w:fill="FFFFFF"/>
        </w:rPr>
        <w:t>Ppt.ru</w:t>
      </w:r>
      <w:proofErr w:type="spellEnd"/>
      <w:r w:rsidRPr="00404F87">
        <w:fldChar w:fldCharType="end"/>
      </w:r>
      <w:r w:rsidRPr="00404F87">
        <w:rPr>
          <w:rFonts w:ascii="Times New Roman" w:hAnsi="Times New Roman"/>
          <w:sz w:val="24"/>
          <w:szCs w:val="24"/>
          <w:shd w:val="clear" w:color="auto" w:fill="FFFFFF"/>
        </w:rPr>
        <w:t>"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 Карпову Н.Н. о взыскании вреда, причиненного в ДТП.</w:t>
      </w:r>
    </w:p>
    <w:p w:rsidR="00451400" w:rsidRPr="00404F87" w:rsidRDefault="00404F87" w:rsidP="00404F87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451400">
        <w:rPr>
          <w:rFonts w:ascii="Times New Roman" w:eastAsia="Times New Roman" w:hAnsi="Times New Roman"/>
          <w:sz w:val="24"/>
          <w:szCs w:val="24"/>
          <w:lang w:eastAsia="ru-RU"/>
        </w:rPr>
        <w:t>На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451400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2021</w:t>
      </w:r>
      <w:r w:rsidR="00451400">
        <w:rPr>
          <w:rFonts w:ascii="Times New Roman" w:eastAsia="Times New Roman" w:hAnsi="Times New Roman"/>
          <w:sz w:val="24"/>
          <w:szCs w:val="24"/>
          <w:lang w:eastAsia="ru-RU"/>
        </w:rPr>
        <w:t xml:space="preserve">г. назначено рассмотрение дела в открытом судебном заседании.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Прошу отложить рассмотрение дела, так как заявленный для дачи показаний свидетель Попов К.К. (водитель ООО 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Ррt.ru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")</w:t>
      </w:r>
      <w:r w:rsidRPr="00404F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сможет присутствовать на заседании, ему назначена срочная операция. Без показаний данного свидетеля считаем, дело рассмотрено быть не может, так как они имеют решающее значение для установления вины в ДТП.</w:t>
      </w:r>
    </w:p>
    <w:p w:rsidR="00EA6A98" w:rsidRPr="0025048A" w:rsidRDefault="00EA6A98" w:rsidP="00EA6A9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48A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7331">
        <w:rPr>
          <w:rFonts w:ascii="Times New Roman" w:eastAsia="Times New Roman" w:hAnsi="Times New Roman"/>
          <w:sz w:val="24"/>
          <w:szCs w:val="24"/>
          <w:lang w:eastAsia="ru-RU"/>
        </w:rPr>
        <w:t xml:space="preserve"> 167</w:t>
      </w:r>
      <w:r w:rsidRPr="0025048A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EA6A98" w:rsidRPr="0025048A" w:rsidRDefault="00EA6A98" w:rsidP="00EA6A98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ПРОШУ</w:t>
      </w:r>
      <w:r w:rsidRPr="002504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EA6A98" w:rsidRPr="00241065" w:rsidRDefault="00451400" w:rsidP="00EA6A98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Отложить разбирательство по делу. </w:t>
      </w:r>
    </w:p>
    <w:p w:rsidR="00404F87" w:rsidRDefault="00EA6A98" w:rsidP="00404F87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4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прилагаемых документов:</w:t>
      </w:r>
    </w:p>
    <w:p w:rsidR="00404F87" w:rsidRDefault="00404F87" w:rsidP="00404F87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Выписка из медицинской карты Попова К.К., заверенная медицинской организацией.</w:t>
      </w:r>
    </w:p>
    <w:p w:rsidR="00404F87" w:rsidRDefault="00404F87" w:rsidP="00404F87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6A98" w:rsidRDefault="00404F87" w:rsidP="00404F87">
      <w:pPr>
        <w:spacing w:before="100" w:beforeAutospacing="1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Генеральный директор                                                     П.П. Петров</w:t>
      </w:r>
    </w:p>
    <w:p w:rsidR="00404F87" w:rsidRDefault="00404F87">
      <w:r>
        <w:rPr>
          <w:rFonts w:ascii="Times New Roman" w:eastAsia="Times New Roman" w:hAnsi="Times New Roman"/>
          <w:sz w:val="24"/>
          <w:szCs w:val="24"/>
          <w:lang w:eastAsia="ru-RU"/>
        </w:rPr>
        <w:t>25.02.2021г.</w:t>
      </w:r>
    </w:p>
    <w:sectPr w:rsidR="00404F87" w:rsidSect="00A1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66F8"/>
    <w:multiLevelType w:val="hybridMultilevel"/>
    <w:tmpl w:val="1F520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0B2E33"/>
    <w:multiLevelType w:val="multilevel"/>
    <w:tmpl w:val="34A0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25048A"/>
    <w:rsid w:val="00160B5F"/>
    <w:rsid w:val="001B5981"/>
    <w:rsid w:val="00241065"/>
    <w:rsid w:val="0025048A"/>
    <w:rsid w:val="00404F87"/>
    <w:rsid w:val="00451400"/>
    <w:rsid w:val="008548DA"/>
    <w:rsid w:val="00876D87"/>
    <w:rsid w:val="008B7331"/>
    <w:rsid w:val="00943D16"/>
    <w:rsid w:val="00A11884"/>
    <w:rsid w:val="00EA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48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21001"/>
  </w:style>
  <w:style w:type="character" w:styleId="a3">
    <w:name w:val="Hyperlink"/>
    <w:rsid w:val="007210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66A4-027F-48F3-AA65-ACAAB9DC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Links>
    <vt:vector size="6" baseType="variant">
      <vt:variant>
        <vt:i4>983148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http://www.consultant.ru/cons/document/cons_doc_LAW_39570/0391d9b78bd0fa681a5d3c43ee0a1b212d36ab18/</vt:lpwstr>
      </vt:variant>
      <vt:variant>
        <vt:lpwstr>dst100469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Yulya</cp:lastModifiedBy>
  <cp:revision>3</cp:revision>
  <dcterms:created xsi:type="dcterms:W3CDTF">2021-02-25T05:33:00Z</dcterms:created>
  <dcterms:modified xsi:type="dcterms:W3CDTF">2021-02-25T05:39:00Z</dcterms:modified>
</cp:coreProperties>
</file>