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line="276" w:lineRule="auto"/>
        <w:rPr>
          <w:rFonts w:ascii="Arial" w:hAnsi="Arial" w:eastAsia="Arial" w:cs="Arial"/>
          <w:sz w:val="22"/>
          <w:szCs w:val="22"/>
        </w:rPr>
      </w:pPr>
      <w:bookmarkStart w:id="0" w:name="_GoBack"/>
      <w:bookmarkEnd w:id="0"/>
    </w:p>
    <w:tbl>
      <w:tblPr>
        <w:tblStyle w:val="14"/>
        <w:tblW w:w="10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6"/>
        <w:gridCol w:w="72"/>
        <w:gridCol w:w="114"/>
        <w:gridCol w:w="137"/>
        <w:gridCol w:w="247"/>
        <w:gridCol w:w="250"/>
        <w:gridCol w:w="135"/>
        <w:gridCol w:w="249"/>
        <w:gridCol w:w="60"/>
        <w:gridCol w:w="101"/>
        <w:gridCol w:w="157"/>
        <w:gridCol w:w="208"/>
        <w:gridCol w:w="19"/>
        <w:gridCol w:w="92"/>
        <w:gridCol w:w="329"/>
        <w:gridCol w:w="27"/>
        <w:gridCol w:w="253"/>
        <w:gridCol w:w="80"/>
        <w:gridCol w:w="22"/>
        <w:gridCol w:w="135"/>
        <w:gridCol w:w="139"/>
        <w:gridCol w:w="215"/>
        <w:gridCol w:w="54"/>
        <w:gridCol w:w="116"/>
        <w:gridCol w:w="151"/>
        <w:gridCol w:w="19"/>
        <w:gridCol w:w="57"/>
        <w:gridCol w:w="69"/>
        <w:gridCol w:w="428"/>
        <w:gridCol w:w="68"/>
        <w:gridCol w:w="138"/>
        <w:gridCol w:w="43"/>
        <w:gridCol w:w="186"/>
        <w:gridCol w:w="322"/>
        <w:gridCol w:w="67"/>
        <w:gridCol w:w="250"/>
        <w:gridCol w:w="85"/>
        <w:gridCol w:w="88"/>
        <w:gridCol w:w="136"/>
        <w:gridCol w:w="250"/>
        <w:gridCol w:w="267"/>
        <w:gridCol w:w="209"/>
        <w:gridCol w:w="198"/>
        <w:gridCol w:w="173"/>
        <w:gridCol w:w="170"/>
        <w:gridCol w:w="86"/>
        <w:gridCol w:w="225"/>
        <w:gridCol w:w="110"/>
        <w:gridCol w:w="115"/>
        <w:gridCol w:w="381"/>
        <w:gridCol w:w="334"/>
        <w:gridCol w:w="191"/>
        <w:gridCol w:w="97"/>
        <w:gridCol w:w="87"/>
        <w:gridCol w:w="122"/>
        <w:gridCol w:w="164"/>
        <w:gridCol w:w="245"/>
        <w:gridCol w:w="250"/>
        <w:gridCol w:w="161"/>
        <w:gridCol w:w="91"/>
        <w:gridCol w:w="431"/>
        <w:gridCol w:w="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92" w:type="dxa"/>
            <w:gridSpan w:val="3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Отправитель (наименование, адрес, страна)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Absender (Name, Anschrift, Land)</w:t>
            </w:r>
          </w:p>
        </w:tc>
        <w:tc>
          <w:tcPr>
            <w:tcW w:w="2314" w:type="dxa"/>
            <w:gridSpan w:val="1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il"/>
            </w:tcBorders>
            <w:vAlign w:val="center"/>
          </w:tcPr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1"/>
                <w:szCs w:val="11"/>
              </w:rPr>
            </w:pPr>
            <w:r>
              <w:rPr>
                <w:rFonts w:ascii="Arial" w:hAnsi="Arial" w:eastAsia="Arial" w:cs="Arial"/>
                <w:b/>
                <w:sz w:val="11"/>
                <w:szCs w:val="11"/>
              </w:rPr>
              <w:t>Международная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1"/>
                <w:szCs w:val="11"/>
              </w:rPr>
            </w:pPr>
            <w:r>
              <w:rPr>
                <w:rFonts w:ascii="Arial" w:hAnsi="Arial" w:eastAsia="Arial" w:cs="Arial"/>
                <w:b/>
                <w:sz w:val="11"/>
                <w:szCs w:val="11"/>
              </w:rPr>
              <w:t>товарно-транспортная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1"/>
                <w:szCs w:val="11"/>
              </w:rPr>
            </w:pPr>
            <w:r>
              <w:rPr>
                <w:rFonts w:ascii="Arial" w:hAnsi="Arial" w:eastAsia="Arial" w:cs="Arial"/>
                <w:b/>
                <w:sz w:val="11"/>
                <w:szCs w:val="11"/>
              </w:rPr>
              <w:t>накладная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1"/>
                <w:szCs w:val="11"/>
              </w:rPr>
            </w:pPr>
            <w:r>
              <w:rPr>
                <w:rFonts w:ascii="Arial" w:hAnsi="Arial" w:eastAsia="Arial" w:cs="Arial"/>
                <w:b/>
                <w:sz w:val="11"/>
                <w:szCs w:val="11"/>
              </w:rPr>
              <w:t>Internationaler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sz w:val="11"/>
                <w:szCs w:val="11"/>
              </w:rPr>
              <w:t>Frachtbrief</w:t>
            </w:r>
          </w:p>
        </w:tc>
        <w:tc>
          <w:tcPr>
            <w:tcW w:w="3063" w:type="dxa"/>
            <w:gridSpan w:val="1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Название организации-отправителя</w:t>
            </w:r>
          </w:p>
        </w:tc>
        <w:tc>
          <w:tcPr>
            <w:tcW w:w="2314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il"/>
            </w:tcBorders>
            <w:vAlign w:val="center"/>
          </w:tcPr>
          <w:p>
            <w:pPr>
              <w:pStyle w:val="3"/>
              <w:ind w:left="22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ind w:left="33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CMR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Адрес организации-отправителя:</w:t>
            </w:r>
          </w:p>
        </w:tc>
        <w:tc>
          <w:tcPr>
            <w:tcW w:w="2314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il"/>
            </w:tcBorders>
            <w:vAlign w:val="center"/>
          </w:tcPr>
          <w:p>
            <w:pPr>
              <w:pStyle w:val="3"/>
              <w:ind w:left="22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FF0000"/>
                <w:sz w:val="16"/>
                <w:szCs w:val="16"/>
              </w:rPr>
              <w:t>Город Москва, Бюджетный пр., дом 1</w:t>
            </w:r>
          </w:p>
        </w:tc>
        <w:tc>
          <w:tcPr>
            <w:tcW w:w="2810" w:type="dxa"/>
            <w:gridSpan w:val="16"/>
            <w:vMerge w:val="restart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</w:tcPr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Данная перевозка, несмотря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ни на какие прочие договоры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осуществляется в соответствии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 условиями Конвенции о договоре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международной дорожной перевозки</w:t>
            </w:r>
          </w:p>
          <w:p>
            <w:pPr>
              <w:pStyle w:val="3"/>
              <w:spacing w:line="216" w:lineRule="auto"/>
              <w:ind w:left="22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грузов (КДПГ)</w:t>
            </w:r>
          </w:p>
        </w:tc>
        <w:tc>
          <w:tcPr>
            <w:tcW w:w="2567" w:type="dxa"/>
            <w:gridSpan w:val="1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pStyle w:val="3"/>
              <w:spacing w:line="216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Diese Beförderung unterliegt trotz</w:t>
            </w:r>
          </w:p>
          <w:p>
            <w:pPr>
              <w:pStyle w:val="3"/>
              <w:spacing w:line="216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einer gegenteiligen Abmachung den</w:t>
            </w:r>
          </w:p>
          <w:p>
            <w:pPr>
              <w:pStyle w:val="3"/>
              <w:spacing w:line="216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Beatimmungen des Übereinkommens</w:t>
            </w:r>
          </w:p>
          <w:p>
            <w:pPr>
              <w:pStyle w:val="3"/>
              <w:spacing w:line="216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über den Beförderungsvertrag im</w:t>
            </w:r>
          </w:p>
          <w:p>
            <w:pPr>
              <w:pStyle w:val="3"/>
              <w:spacing w:line="216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internat. Straßengüterverkehr (CMR)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</w:p>
        </w:tc>
        <w:tc>
          <w:tcPr>
            <w:tcW w:w="2810" w:type="dxa"/>
            <w:gridSpan w:val="16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567" w:type="dxa"/>
            <w:gridSpan w:val="1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2810" w:type="dxa"/>
            <w:gridSpan w:val="16"/>
            <w:vMerge w:val="continue"/>
            <w:tcBorders>
              <w:top w:val="nil"/>
              <w:left w:val="single" w:color="000000" w:sz="8" w:space="0"/>
              <w:bottom w:val="single" w:color="000000" w:sz="6" w:space="0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567" w:type="dxa"/>
            <w:gridSpan w:val="1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8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692" w:type="dxa"/>
            <w:gridSpan w:val="3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Получатель (наименование, адрес, страна)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Empfänger (Name, Anschrift, Land)</w:t>
            </w:r>
          </w:p>
        </w:tc>
        <w:tc>
          <w:tcPr>
            <w:tcW w:w="49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4887" w:type="dxa"/>
            <w:gridSpan w:val="24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Перевозчик (наименование, адрес, страна)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Frachtführer (Name, Anschrift, Land)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Название организации-получателя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70C0"/>
                <w:sz w:val="16"/>
                <w:szCs w:val="16"/>
              </w:rPr>
              <w:t>ООО «Перевозчик»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 xml:space="preserve">Адрес организации-получателя: 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70C0"/>
                <w:sz w:val="16"/>
                <w:szCs w:val="16"/>
              </w:rPr>
              <w:t>Город Москва, улица Транспортных компаний, дом 14.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FF0000"/>
                <w:sz w:val="16"/>
                <w:szCs w:val="16"/>
              </w:rPr>
              <w:t>Город Минск, улица Покупательская, дом 12.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Беларусь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70C0"/>
                <w:sz w:val="16"/>
                <w:szCs w:val="16"/>
              </w:rPr>
              <w:t>Россия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692" w:type="dxa"/>
            <w:gridSpan w:val="3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Место разгрузки груза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Auslieferungsort des Gutes</w:t>
            </w:r>
          </w:p>
        </w:tc>
        <w:tc>
          <w:tcPr>
            <w:tcW w:w="490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4887" w:type="dxa"/>
            <w:gridSpan w:val="2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Последующий перевозчик (наименование, адрес, страна)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Nachfolgende Frachtführer (Name, Anschrift, Land)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Место / Ort</w:t>
            </w: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г. Минск, улица Складских помещений, строение 1.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Страна / Land</w:t>
            </w: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Беларусь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692" w:type="dxa"/>
            <w:gridSpan w:val="3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Место и дата погрузки груза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Ort und Tag der Ubernahme des Gutes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Место / Ort</w:t>
            </w: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г. Москва, Бюджетный пр., дом 1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Страна / Land</w:t>
            </w: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490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4887" w:type="dxa"/>
            <w:gridSpan w:val="2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Оговорки и замечания перевозчика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Vorbehalte und Bemerkungeh der Frachtführer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836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ind w:left="11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Дата / Datum</w:t>
            </w:r>
          </w:p>
        </w:tc>
        <w:tc>
          <w:tcPr>
            <w:tcW w:w="4122" w:type="dxa"/>
            <w:gridSpan w:val="2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15.08.2019г.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692" w:type="dxa"/>
            <w:gridSpan w:val="3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Прилагаемые документы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Beigefügte Dokumente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Договор №1 от 10.08.2019г.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счет-фактура №1 от 14.08.2019г.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ТН №352 от 14.08.2019г.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264" w:type="dxa"/>
            <w:gridSpan w:val="8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Знаки и номера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Kennzeichen und Nummern</w:t>
            </w:r>
          </w:p>
        </w:tc>
        <w:tc>
          <w:tcPr>
            <w:tcW w:w="258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304" w:type="dxa"/>
            <w:gridSpan w:val="10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Количество мест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Anzahl der Packstücke</w:t>
            </w:r>
          </w:p>
        </w:tc>
        <w:tc>
          <w:tcPr>
            <w:tcW w:w="26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gridSpan w:val="10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Род упаковки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Art der Verpackung</w:t>
            </w:r>
          </w:p>
        </w:tc>
        <w:tc>
          <w:tcPr>
            <w:tcW w:w="322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550" w:type="dxa"/>
            <w:gridSpan w:val="9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Наименование груза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Bezeichnung des Gutes</w:t>
            </w:r>
          </w:p>
        </w:tc>
        <w:tc>
          <w:tcPr>
            <w:tcW w:w="34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17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Статист. №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Statistik - Nr.</w:t>
            </w:r>
          </w:p>
        </w:tc>
        <w:tc>
          <w:tcPr>
            <w:tcW w:w="3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06" w:type="dxa"/>
            <w:gridSpan w:val="6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Вес брутто, кг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Bruttogew., kg</w:t>
            </w:r>
          </w:p>
        </w:tc>
        <w:tc>
          <w:tcPr>
            <w:tcW w:w="41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16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Объем, м</w:t>
            </w:r>
            <w:r>
              <w:rPr>
                <w:rFonts w:ascii="Arial" w:hAnsi="Arial" w:eastAsia="Arial" w:cs="Arial"/>
                <w:sz w:val="10"/>
                <w:szCs w:val="10"/>
                <w:vertAlign w:val="superscript"/>
              </w:rPr>
              <w:t>3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Umfang in m3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б/н                                    5                                   коробки            спорт.оборудование</w:t>
            </w: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9506</w:t>
            </w: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6508" w:type="dxa"/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Класс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Klasse</w:t>
            </w:r>
          </w:p>
        </w:tc>
        <w:tc>
          <w:tcPr>
            <w:tcW w:w="1078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466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Цифра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Zifer</w:t>
            </w:r>
          </w:p>
        </w:tc>
        <w:tc>
          <w:tcPr>
            <w:tcW w:w="1096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Буква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Buchstabe</w:t>
            </w:r>
          </w:p>
        </w:tc>
        <w:tc>
          <w:tcPr>
            <w:tcW w:w="932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ДОПОЛ.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ADR</w:t>
            </w:r>
          </w:p>
        </w:tc>
        <w:tc>
          <w:tcPr>
            <w:tcW w:w="1233" w:type="dxa"/>
            <w:gridSpan w:val="7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620" w:type="dxa"/>
            <w:gridSpan w:val="3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Anweisungen des Absenders (Zoll-und sonstige amtliche Behandlung)</w:t>
            </w:r>
          </w:p>
        </w:tc>
        <w:tc>
          <w:tcPr>
            <w:tcW w:w="49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1060" w:type="dxa"/>
            <w:gridSpan w:val="5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Подлежит оплате: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Zu zahlen vom:</w:t>
            </w:r>
          </w:p>
        </w:tc>
        <w:tc>
          <w:tcPr>
            <w:tcW w:w="1260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Отправитель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Absender</w:t>
            </w:r>
          </w:p>
        </w:tc>
        <w:tc>
          <w:tcPr>
            <w:tcW w:w="1240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Валюта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Währung</w:t>
            </w:r>
          </w:p>
        </w:tc>
        <w:tc>
          <w:tcPr>
            <w:tcW w:w="1327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Получатель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Empfänger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Ставка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Fracht</w:t>
            </w:r>
          </w:p>
        </w:tc>
        <w:tc>
          <w:tcPr>
            <w:tcW w:w="87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Скидки</w:t>
            </w:r>
          </w:p>
          <w:p>
            <w:pPr>
              <w:pStyle w:val="3"/>
              <w:tabs>
                <w:tab w:val="right" w:pos="1206"/>
              </w:tabs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Ermäßigungen</w:t>
            </w:r>
            <w:r>
              <w:rPr>
                <w:rFonts w:ascii="Arial" w:hAnsi="Arial" w:eastAsia="Arial" w:cs="Arial"/>
                <w:sz w:val="10"/>
                <w:szCs w:val="10"/>
              </w:rPr>
              <w:tab/>
            </w:r>
            <w:r>
              <w:rPr>
                <w:rFonts w:ascii="Arial" w:hAnsi="Arial" w:eastAsia="Arial" w:cs="Arial"/>
                <w:sz w:val="10"/>
                <w:szCs w:val="10"/>
              </w:rPr>
              <w:t>–</w:t>
            </w:r>
          </w:p>
        </w:tc>
        <w:tc>
          <w:tcPr>
            <w:tcW w:w="87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Разность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Zwischensumme</w:t>
            </w:r>
          </w:p>
        </w:tc>
        <w:tc>
          <w:tcPr>
            <w:tcW w:w="8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958" w:type="dxa"/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Надбавки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Zuschläge</w:t>
            </w:r>
          </w:p>
        </w:tc>
        <w:tc>
          <w:tcPr>
            <w:tcW w:w="87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153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Объявленная стоимость груза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Adgabe des Wertes des Gutes</w:t>
            </w:r>
          </w:p>
        </w:tc>
        <w:tc>
          <w:tcPr>
            <w:tcW w:w="3428" w:type="dxa"/>
            <w:gridSpan w:val="2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1 500 000 рос. рублей</w:t>
            </w:r>
          </w:p>
        </w:tc>
        <w:tc>
          <w:tcPr>
            <w:tcW w:w="155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Дополнительные сборы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Nebengebühren</w:t>
            </w:r>
          </w:p>
        </w:tc>
        <w:tc>
          <w:tcPr>
            <w:tcW w:w="87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773" w:type="dxa"/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(при превышении предела ответственности предусмотренного гл. IV, ст. 23,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п. 3 указывается только после согласования дополнительной платы к фракту)</w:t>
            </w:r>
          </w:p>
        </w:tc>
        <w:tc>
          <w:tcPr>
            <w:tcW w:w="11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Прочие</w:t>
            </w:r>
          </w:p>
          <w:p>
            <w:pPr>
              <w:pStyle w:val="3"/>
              <w:tabs>
                <w:tab w:val="right" w:pos="1206"/>
              </w:tabs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Sonstiges</w:t>
            </w:r>
            <w:r>
              <w:rPr>
                <w:rFonts w:ascii="Arial" w:hAnsi="Arial" w:eastAsia="Arial" w:cs="Arial"/>
                <w:sz w:val="10"/>
                <w:szCs w:val="10"/>
              </w:rPr>
              <w:tab/>
            </w:r>
            <w:r>
              <w:rPr>
                <w:rFonts w:ascii="Arial" w:hAnsi="Arial" w:eastAsia="Arial" w:cs="Arial"/>
                <w:sz w:val="10"/>
                <w:szCs w:val="10"/>
              </w:rPr>
              <w:t>+</w:t>
            </w:r>
          </w:p>
        </w:tc>
        <w:tc>
          <w:tcPr>
            <w:tcW w:w="87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773" w:type="dxa"/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(wenn der Wert des Gutes den It. Kap. IV, Art. 23, Ab. 3 bestimmten Höchstbetrag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ubersteigt, so wird er erst nach Vereinbarung des Zuschlages zur Fracht angewiesen)</w:t>
            </w:r>
          </w:p>
        </w:tc>
        <w:tc>
          <w:tcPr>
            <w:tcW w:w="1185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Итого к оплате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Zu zahlende Ges.-Su.</w:t>
            </w:r>
          </w:p>
        </w:tc>
        <w:tc>
          <w:tcPr>
            <w:tcW w:w="8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18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883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Возврат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Rückerstattung</w:t>
            </w:r>
          </w:p>
        </w:tc>
        <w:tc>
          <w:tcPr>
            <w:tcW w:w="1495" w:type="dxa"/>
            <w:gridSpan w:val="10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E6E6E6"/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76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7243" w:type="dxa"/>
            <w:gridSpan w:val="41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1293" w:type="dxa"/>
            <w:gridSpan w:val="8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Условия оплаты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Frachtzahlungsanweisungen</w:t>
            </w:r>
          </w:p>
        </w:tc>
        <w:tc>
          <w:tcPr>
            <w:tcW w:w="3327" w:type="dxa"/>
            <w:gridSpan w:val="2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4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1714" w:type="dxa"/>
            <w:gridSpan w:val="9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 xml:space="preserve">Особые согласованные условия 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Besondere Vereinbarungen</w:t>
            </w:r>
          </w:p>
        </w:tc>
        <w:tc>
          <w:tcPr>
            <w:tcW w:w="3173" w:type="dxa"/>
            <w:gridSpan w:val="1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5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франко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Frei</w:t>
            </w:r>
          </w:p>
        </w:tc>
        <w:tc>
          <w:tcPr>
            <w:tcW w:w="436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FCA- Москва</w:t>
            </w: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5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нефранко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Unfrei</w:t>
            </w:r>
          </w:p>
        </w:tc>
        <w:tc>
          <w:tcPr>
            <w:tcW w:w="4369" w:type="dxa"/>
            <w:gridSpan w:val="30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377" w:type="dxa"/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748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Составлена в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Ausgefertigt in</w:t>
            </w:r>
          </w:p>
        </w:tc>
        <w:tc>
          <w:tcPr>
            <w:tcW w:w="2391" w:type="dxa"/>
            <w:gridSpan w:val="18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Москва</w:t>
            </w:r>
          </w:p>
        </w:tc>
        <w:tc>
          <w:tcPr>
            <w:tcW w:w="792" w:type="dxa"/>
            <w:gridSpan w:val="6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Дата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am</w:t>
            </w:r>
          </w:p>
        </w:tc>
        <w:tc>
          <w:tcPr>
            <w:tcW w:w="2668" w:type="dxa"/>
            <w:gridSpan w:val="16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14.08.2019</w:t>
            </w:r>
          </w:p>
        </w:tc>
        <w:tc>
          <w:tcPr>
            <w:tcW w:w="33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1491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Груз получен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Gut empfangen</w:t>
            </w:r>
          </w:p>
        </w:tc>
        <w:tc>
          <w:tcPr>
            <w:tcW w:w="1572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Дата</w:t>
            </w:r>
          </w:p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Datum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2969" w:type="dxa"/>
            <w:gridSpan w:val="20"/>
            <w:tcBorders>
              <w:top w:val="single" w:color="000000" w:sz="8" w:space="0"/>
              <w:left w:val="nil"/>
              <w:bottom w:val="nil"/>
              <w:right w:val="single" w:color="000000" w:sz="12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3290" w:type="dxa"/>
            <w:gridSpan w:val="20"/>
            <w:tcBorders>
              <w:top w:val="single" w:color="000000" w:sz="12" w:space="0"/>
              <w:left w:val="nil"/>
              <w:bottom w:val="nil"/>
              <w:right w:val="single" w:color="000000" w:sz="12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8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jc w:val="right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am “</w:t>
            </w:r>
          </w:p>
        </w:tc>
        <w:tc>
          <w:tcPr>
            <w:tcW w:w="53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color w:val="00B050"/>
                <w:sz w:val="12"/>
                <w:szCs w:val="12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”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color w:val="00B050"/>
                <w:sz w:val="12"/>
                <w:szCs w:val="12"/>
              </w:rPr>
              <w:t>августа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1470" w:type="dxa"/>
            <w:gridSpan w:val="8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Прибытие под погрузку</w:t>
            </w:r>
          </w:p>
          <w:p>
            <w:pPr>
              <w:pStyle w:val="3"/>
              <w:spacing w:line="192" w:lineRule="auto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Ankunft für Einladung</w:t>
            </w:r>
          </w:p>
        </w:tc>
        <w:tc>
          <w:tcPr>
            <w:tcW w:w="63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час.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Uhr</w:t>
            </w:r>
          </w:p>
        </w:tc>
        <w:tc>
          <w:tcPr>
            <w:tcW w:w="51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00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мин.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Min.</w:t>
            </w:r>
          </w:p>
        </w:tc>
        <w:tc>
          <w:tcPr>
            <w:tcW w:w="1143" w:type="dxa"/>
            <w:gridSpan w:val="10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color w:val="0070C0"/>
                <w:sz w:val="12"/>
                <w:szCs w:val="12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“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color w:val="0070C0"/>
                <w:sz w:val="12"/>
                <w:szCs w:val="12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color w:val="0070C0"/>
                <w:sz w:val="10"/>
                <w:szCs w:val="10"/>
              </w:rPr>
            </w:pPr>
            <w:r>
              <w:rPr>
                <w:rFonts w:ascii="Arial" w:hAnsi="Arial" w:eastAsia="Arial" w:cs="Arial"/>
                <w:b/>
                <w:color w:val="0070C0"/>
                <w:sz w:val="10"/>
                <w:szCs w:val="10"/>
              </w:rPr>
              <w:t>”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eastAsia="Arial" w:cs="Arial"/>
                <w:b/>
                <w:color w:val="0070C0"/>
                <w:sz w:val="12"/>
                <w:szCs w:val="12"/>
              </w:rPr>
              <w:t>августа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pStyle w:val="3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2019</w:t>
            </w:r>
          </w:p>
        </w:tc>
        <w:tc>
          <w:tcPr>
            <w:tcW w:w="1356" w:type="dxa"/>
            <w:gridSpan w:val="6"/>
            <w:tcBorders>
              <w:top w:val="nil"/>
              <w:left w:val="single" w:color="000000" w:sz="12" w:space="0"/>
              <w:bottom w:val="nil"/>
              <w:right w:val="nil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Прибытие под разгрузку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Ankunft für Ausladung</w:t>
            </w:r>
          </w:p>
        </w:tc>
        <w:tc>
          <w:tcPr>
            <w:tcW w:w="7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B050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час.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Uhr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B050"/>
                <w:sz w:val="16"/>
                <w:szCs w:val="16"/>
              </w:rPr>
              <w:t>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мин.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Min.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1470" w:type="dxa"/>
            <w:gridSpan w:val="8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Убытие</w:t>
            </w:r>
          </w:p>
          <w:p>
            <w:pPr>
              <w:pStyle w:val="3"/>
              <w:spacing w:line="192" w:lineRule="auto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Abfahrt</w:t>
            </w:r>
          </w:p>
        </w:tc>
        <w:tc>
          <w:tcPr>
            <w:tcW w:w="63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час.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Uhr</w:t>
            </w:r>
          </w:p>
        </w:tc>
        <w:tc>
          <w:tcPr>
            <w:tcW w:w="51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мин.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Min.</w:t>
            </w:r>
          </w:p>
        </w:tc>
        <w:tc>
          <w:tcPr>
            <w:tcW w:w="894" w:type="dxa"/>
            <w:gridSpan w:val="7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Фамилии</w:t>
            </w:r>
          </w:p>
        </w:tc>
        <w:tc>
          <w:tcPr>
            <w:tcW w:w="248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70C0"/>
                <w:sz w:val="14"/>
                <w:szCs w:val="14"/>
              </w:rPr>
              <w:t xml:space="preserve">Баранкин П. И.,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single" w:color="000000" w:sz="12" w:space="0"/>
              <w:bottom w:val="nil"/>
              <w:right w:val="nil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Убытие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Abfahrt</w:t>
            </w:r>
          </w:p>
        </w:tc>
        <w:tc>
          <w:tcPr>
            <w:tcW w:w="7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B050"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час.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Uhr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B050"/>
                <w:sz w:val="16"/>
                <w:szCs w:val="16"/>
              </w:rPr>
              <w:t>40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мин.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Min.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07" w:type="dxa"/>
            <w:gridSpan w:val="22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94" w:type="dxa"/>
            <w:gridSpan w:val="7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ind w:left="340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водителей</w:t>
            </w:r>
          </w:p>
        </w:tc>
        <w:tc>
          <w:tcPr>
            <w:tcW w:w="248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jc w:val="center"/>
              <w:rPr>
                <w:rFonts w:ascii="Arial" w:hAnsi="Arial" w:eastAsia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0070C0"/>
                <w:sz w:val="14"/>
                <w:szCs w:val="14"/>
              </w:rPr>
              <w:t>Шоферкин И. П.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398" w:type="dxa"/>
            <w:gridSpan w:val="16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07" w:type="dxa"/>
            <w:gridSpan w:val="22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630" w:type="dxa"/>
            <w:gridSpan w:val="24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398" w:type="dxa"/>
            <w:gridSpan w:val="16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07" w:type="dxa"/>
            <w:gridSpan w:val="2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Подпись и штамп отправителя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Unterschrift und Stempel des Absenders</w:t>
            </w:r>
          </w:p>
        </w:tc>
        <w:tc>
          <w:tcPr>
            <w:tcW w:w="3630" w:type="dxa"/>
            <w:gridSpan w:val="24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Подпись и штамп перевозчика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Unterschrift und Stempel des Frachtführers</w:t>
            </w:r>
          </w:p>
        </w:tc>
        <w:tc>
          <w:tcPr>
            <w:tcW w:w="3398" w:type="dxa"/>
            <w:gridSpan w:val="16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3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Подпись и штамп получателя</w:t>
            </w:r>
          </w:p>
          <w:p>
            <w:pPr>
              <w:pStyle w:val="3"/>
              <w:ind w:left="5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Unterschrift und Stempel des Empfängers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33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2125" w:type="dxa"/>
            <w:gridSpan w:val="14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Регистрац. номер/Amtl. Kennzeichen</w:t>
            </w:r>
          </w:p>
          <w:p>
            <w:pPr>
              <w:pStyle w:val="3"/>
              <w:tabs>
                <w:tab w:val="right" w:pos="2136"/>
              </w:tabs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Тягач/Kfz</w:t>
            </w:r>
            <w:r>
              <w:rPr>
                <w:rFonts w:ascii="Arial" w:hAnsi="Arial" w:eastAsia="Arial" w:cs="Arial"/>
                <w:sz w:val="10"/>
                <w:szCs w:val="10"/>
              </w:rPr>
              <w:tab/>
            </w:r>
            <w:r>
              <w:rPr>
                <w:rFonts w:ascii="Arial" w:hAnsi="Arial" w:eastAsia="Arial" w:cs="Arial"/>
                <w:sz w:val="10"/>
                <w:szCs w:val="10"/>
              </w:rPr>
              <w:t>Полуприцеп/Anhänger</w:t>
            </w:r>
          </w:p>
        </w:tc>
        <w:tc>
          <w:tcPr>
            <w:tcW w:w="33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2162" w:type="dxa"/>
            <w:gridSpan w:val="16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tabs>
                <w:tab w:val="center" w:pos="1072"/>
              </w:tabs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ab/>
            </w:r>
            <w:r>
              <w:rPr>
                <w:rFonts w:ascii="Arial" w:hAnsi="Arial" w:eastAsia="Arial" w:cs="Arial"/>
                <w:sz w:val="10"/>
                <w:szCs w:val="10"/>
              </w:rPr>
              <w:t>Марка/Typ</w:t>
            </w:r>
          </w:p>
          <w:p>
            <w:pPr>
              <w:pStyle w:val="3"/>
              <w:tabs>
                <w:tab w:val="right" w:pos="2152"/>
              </w:tabs>
              <w:spacing w:line="192" w:lineRule="auto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Тягач/Kfz</w:t>
            </w:r>
            <w:r>
              <w:rPr>
                <w:rFonts w:ascii="Arial" w:hAnsi="Arial" w:eastAsia="Arial" w:cs="Arial"/>
                <w:sz w:val="10"/>
                <w:szCs w:val="10"/>
              </w:rPr>
              <w:tab/>
            </w:r>
            <w:r>
              <w:rPr>
                <w:rFonts w:ascii="Arial" w:hAnsi="Arial" w:eastAsia="Arial" w:cs="Arial"/>
                <w:sz w:val="10"/>
                <w:szCs w:val="10"/>
              </w:rPr>
              <w:t>Полуприцеп/Anhänger</w:t>
            </w:r>
          </w:p>
        </w:tc>
        <w:tc>
          <w:tcPr>
            <w:tcW w:w="490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3"/>
              <w:spacing w:line="216" w:lineRule="auto"/>
              <w:ind w:right="57"/>
              <w:jc w:val="righ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653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 I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за 1 км</w:t>
            </w:r>
          </w:p>
        </w:tc>
        <w:tc>
          <w:tcPr>
            <w:tcW w:w="836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Тарифное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расстояние</w:t>
            </w:r>
          </w:p>
        </w:tc>
        <w:tc>
          <w:tcPr>
            <w:tcW w:w="831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% за испол.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тягача/п/пр.</w:t>
            </w:r>
          </w:p>
        </w:tc>
        <w:tc>
          <w:tcPr>
            <w:tcW w:w="83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Поясной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коэфф.</w:t>
            </w:r>
          </w:p>
        </w:tc>
        <w:tc>
          <w:tcPr>
            <w:tcW w:w="91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Прочие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доплаты</w:t>
            </w:r>
          </w:p>
        </w:tc>
        <w:tc>
          <w:tcPr>
            <w:tcW w:w="82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Сумма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463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70C0"/>
                <w:sz w:val="16"/>
                <w:szCs w:val="16"/>
              </w:rPr>
              <w:t>А 909 ТН 77 rus/АСС111</w:t>
            </w:r>
          </w:p>
        </w:tc>
        <w:tc>
          <w:tcPr>
            <w:tcW w:w="2495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color w:val="0070C0"/>
                <w:sz w:val="16"/>
                <w:szCs w:val="16"/>
              </w:rPr>
              <w:t>МАН/КРОНА</w:t>
            </w:r>
          </w:p>
        </w:tc>
        <w:tc>
          <w:tcPr>
            <w:tcW w:w="1143" w:type="dxa"/>
            <w:gridSpan w:val="7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463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495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463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495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2463" w:type="dxa"/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495" w:type="dxa"/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31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pStyle w:val="3"/>
              <w:spacing w:line="216" w:lineRule="auto"/>
              <w:ind w:left="57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1018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Тарифное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45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Схема</w:t>
            </w:r>
          </w:p>
        </w:tc>
        <w:tc>
          <w:tcPr>
            <w:tcW w:w="803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</w:p>
        </w:tc>
        <w:tc>
          <w:tcPr>
            <w:tcW w:w="81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за 1 т</w:t>
            </w:r>
          </w:p>
        </w:tc>
        <w:tc>
          <w:tcPr>
            <w:tcW w:w="779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Надбавки</w:t>
            </w:r>
          </w:p>
        </w:tc>
        <w:tc>
          <w:tcPr>
            <w:tcW w:w="953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Скидки</w:t>
            </w:r>
          </w:p>
        </w:tc>
        <w:tc>
          <w:tcPr>
            <w:tcW w:w="95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Прочие</w:t>
            </w:r>
          </w:p>
          <w:p>
            <w:pPr>
              <w:pStyle w:val="3"/>
              <w:spacing w:line="192" w:lineRule="auto"/>
              <w:jc w:val="center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доплаты</w:t>
            </w:r>
          </w:p>
        </w:tc>
        <w:tc>
          <w:tcPr>
            <w:tcW w:w="1458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 оплате</w:t>
            </w:r>
          </w:p>
        </w:tc>
        <w:tc>
          <w:tcPr>
            <w:tcW w:w="70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Отчисления</w:t>
            </w:r>
          </w:p>
        </w:tc>
        <w:tc>
          <w:tcPr>
            <w:tcW w:w="1858" w:type="dxa"/>
            <w:gridSpan w:val="8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II</w:t>
            </w:r>
          </w:p>
        </w:tc>
        <w:tc>
          <w:tcPr>
            <w:tcW w:w="101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Оплачено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заказчиком</w:t>
            </w:r>
          </w:p>
        </w:tc>
        <w:tc>
          <w:tcPr>
            <w:tcW w:w="1858" w:type="dxa"/>
            <w:gridSpan w:val="8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</w:p>
        </w:tc>
        <w:tc>
          <w:tcPr>
            <w:tcW w:w="1858" w:type="dxa"/>
            <w:gridSpan w:val="8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 оплате</w:t>
            </w:r>
          </w:p>
        </w:tc>
        <w:tc>
          <w:tcPr>
            <w:tcW w:w="1858" w:type="dxa"/>
            <w:gridSpan w:val="8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</w:tcBorders>
          </w:tcPr>
          <w:p>
            <w:pPr>
              <w:pStyle w:val="3"/>
              <w:spacing w:line="216" w:lineRule="auto"/>
              <w:ind w:left="57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101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Валюта</w:t>
            </w:r>
          </w:p>
        </w:tc>
        <w:tc>
          <w:tcPr>
            <w:tcW w:w="1858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Код плательщика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nil"/>
              <w:right w:val="nil"/>
            </w:tcBorders>
            <w:vAlign w:val="center"/>
          </w:tcPr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Тариф</w:t>
            </w:r>
          </w:p>
          <w:p>
            <w:pPr>
              <w:pStyle w:val="3"/>
              <w:spacing w:line="192" w:lineRule="auto"/>
              <w:ind w:left="57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 w:hAnsi="Arial" w:eastAsia="Arial" w:cs="Arial"/>
                <w:sz w:val="10"/>
                <w:szCs w:val="10"/>
              </w:rPr>
              <w:t>III</w:t>
            </w: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2567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nil"/>
              <w:right w:val="nil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2567" w:type="dxa"/>
            <w:gridSpan w:val="12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0" w:hRule="atLeast"/>
        </w:trPr>
        <w:tc>
          <w:tcPr>
            <w:tcW w:w="452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545" w:type="dxa"/>
            <w:gridSpan w:val="5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03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779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950" w:type="dxa"/>
            <w:gridSpan w:val="5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1458" w:type="dxa"/>
            <w:gridSpan w:val="8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  <w:tc>
          <w:tcPr>
            <w:tcW w:w="2567" w:type="dxa"/>
            <w:gridSpan w:val="12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3"/>
              <w:ind w:left="57" w:right="57"/>
              <w:rPr>
                <w:rFonts w:ascii="Arial" w:hAnsi="Arial" w:eastAsia="Arial" w:cs="Arial"/>
                <w:sz w:val="12"/>
                <w:szCs w:val="12"/>
              </w:rPr>
            </w:pPr>
          </w:p>
        </w:tc>
      </w:tr>
    </w:tbl>
    <w:p>
      <w:pPr>
        <w:pStyle w:val="3"/>
      </w:pPr>
    </w:p>
    <w:sectPr>
      <w:footerReference r:id="rId3" w:type="default"/>
      <w:pgSz w:w="11906" w:h="16838"/>
      <w:pgMar w:top="567" w:right="567" w:bottom="397" w:left="851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677"/>
        <w:tab w:val="right" w:pos="9355"/>
      </w:tabs>
      <w:spacing w:after="284"/>
      <w:jc w:val="right"/>
      <w:rPr>
        <w:sz w:val="6"/>
        <w:szCs w:val="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63"/>
    <w:rsid w:val="00434673"/>
    <w:rsid w:val="004C34A6"/>
    <w:rsid w:val="007B0E63"/>
    <w:rsid w:val="61A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9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Subtitle"/>
    <w:basedOn w:val="3"/>
    <w:next w:val="3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3"/>
    <w:basedOn w:val="13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635</Words>
  <Characters>3621</Characters>
  <Lines>30</Lines>
  <Paragraphs>8</Paragraphs>
  <TotalTime>2</TotalTime>
  <ScaleCrop>false</ScaleCrop>
  <LinksUpToDate>false</LinksUpToDate>
  <CharactersWithSpaces>4248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2019-02-09T08:27:00Z</dcterms:created>
  <dc:creator>Редактор</dc:creator>
  <cp:lastModifiedBy>Редактор</cp:lastModifiedBy>
  <dcterms:modified xsi:type="dcterms:W3CDTF">2019-09-30T13:11:44Z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