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459" w:tblpY="1806"/>
        <w:tblOverlap w:val="never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87" w:type="dxa"/>
            <w:tcBorders>
              <w:tl2br w:val="nil"/>
              <w:tr2bl w:val="nil"/>
            </w:tcBorders>
          </w:tcPr>
          <w:p>
            <w:pPr>
              <w:pBdr>
                <w:bottom w:val="single" w:color="auto" w:sz="12" w:space="0"/>
              </w:pBd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  <w:t>Организация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  <w:t xml:space="preserve">Предприятие </w:t>
            </w:r>
          </w:p>
        </w:tc>
        <w:tc>
          <w:tcPr>
            <w:tcW w:w="7087" w:type="dxa"/>
            <w:tcBorders>
              <w:tl2br w:val="nil"/>
              <w:tr2bl w:val="nil"/>
            </w:tcBorders>
          </w:tcPr>
          <w:p>
            <w:pPr>
              <w:wordWrap w:val="0"/>
              <w:jc w:val="right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u w:val="single"/>
                <w:vertAlign w:val="baseline"/>
                <w:lang w:val="ru-RU"/>
              </w:rPr>
              <w:t>Типовая форма № 131</w:t>
            </w:r>
          </w:p>
          <w:p>
            <w:pPr>
              <w:wordWrap w:val="0"/>
              <w:jc w:val="right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ru-RU"/>
              </w:rPr>
              <w:t>Для крупных предприятий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ru-RU"/>
        </w:rPr>
        <w:t>КАРТОЧКА УЧЕТА СПЕЦОДЕЖДЫ, ИНСТРУМЕНТА, И ИНВЕНТАРЯ В ЭКСПЛУАТАЦИИ</w:t>
      </w:r>
    </w:p>
    <w:p>
      <w:pPr>
        <w:jc w:val="center"/>
        <w:rPr>
          <w:rFonts w:hint="default" w:ascii="Times New Roman" w:hAnsi="Times New Roman" w:cs="Times New Roman"/>
          <w:b/>
          <w:bCs/>
          <w:color w:val="auto"/>
          <w:sz w:val="21"/>
          <w:szCs w:val="21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ru-RU"/>
        </w:rPr>
        <w:t>Цех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ru-RU"/>
        </w:rPr>
        <w:t>__________________________________________ Фамилия, и.о _________________________________ Табельный №_________________________________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ru-RU"/>
        </w:rPr>
        <w:t>Секция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</w:p>
    <w:tbl>
      <w:tblPr>
        <w:tblStyle w:val="4"/>
        <w:tblW w:w="14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77"/>
        <w:gridCol w:w="3144"/>
        <w:gridCol w:w="624"/>
        <w:gridCol w:w="1308"/>
        <w:gridCol w:w="840"/>
        <w:gridCol w:w="636"/>
        <w:gridCol w:w="1536"/>
        <w:gridCol w:w="612"/>
        <w:gridCol w:w="1308"/>
        <w:gridCol w:w="876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Номенклатурный №</w:t>
            </w:r>
          </w:p>
        </w:tc>
        <w:tc>
          <w:tcPr>
            <w:tcW w:w="3144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Наименование</w:t>
            </w:r>
          </w:p>
        </w:tc>
        <w:tc>
          <w:tcPr>
            <w:tcW w:w="4944" w:type="dxa"/>
            <w:gridSpan w:val="5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Выдано</w:t>
            </w:r>
          </w:p>
        </w:tc>
        <w:tc>
          <w:tcPr>
            <w:tcW w:w="5164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Возвращено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дата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количество</w:t>
            </w:r>
          </w:p>
        </w:tc>
        <w:tc>
          <w:tcPr>
            <w:tcW w:w="84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% износа</w:t>
            </w:r>
          </w:p>
        </w:tc>
        <w:tc>
          <w:tcPr>
            <w:tcW w:w="63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на срок</w:t>
            </w:r>
          </w:p>
        </w:tc>
        <w:tc>
          <w:tcPr>
            <w:tcW w:w="153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расписка в получении</w:t>
            </w:r>
          </w:p>
        </w:tc>
        <w:tc>
          <w:tcPr>
            <w:tcW w:w="612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дата</w:t>
            </w:r>
          </w:p>
        </w:tc>
        <w:tc>
          <w:tcPr>
            <w:tcW w:w="130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количество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% износа</w:t>
            </w:r>
          </w:p>
        </w:tc>
        <w:tc>
          <w:tcPr>
            <w:tcW w:w="236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  <w:t>расписка в сдаче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  <w:bookmarkStart w:id="0" w:name="_GoBack" w:colFirst="3" w:colLast="3"/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77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314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24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40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53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612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130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876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8" w:type="dxa"/>
          </w:tcPr>
          <w:p>
            <w:pPr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20"/>
                <w:vertAlign w:val="baseline"/>
                <w:lang w:val="ru-RU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b w:val="0"/>
          <w:bCs w:val="0"/>
          <w:color w:val="auto"/>
          <w:sz w:val="20"/>
          <w:szCs w:val="20"/>
          <w:lang w:val="ru-RU"/>
        </w:rPr>
      </w:pPr>
    </w:p>
    <w:sectPr>
      <w:pgSz w:w="16838" w:h="11906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5410E"/>
    <w:rsid w:val="1E85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2021-11-19T05:43:00Z</dcterms:created>
  <dc:creator>odayn</dc:creator>
  <cp:lastModifiedBy>odayn</cp:lastModifiedBy>
  <dcterms:modified xsi:type="dcterms:W3CDTF">2021-11-19T05:55:30Z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