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54" w:rsidRDefault="003E546A" w:rsidP="003E546A">
      <w:pPr>
        <w:tabs>
          <w:tab w:val="left" w:pos="7410"/>
          <w:tab w:val="right" w:pos="9355"/>
        </w:tabs>
        <w:spacing w:line="312" w:lineRule="auto"/>
        <w:ind w:firstLine="547"/>
        <w:jc w:val="right"/>
        <w:rPr>
          <w:rFonts w:eastAsia="Times New Roman" w:cs="Times New Roman"/>
          <w:sz w:val="16"/>
          <w:szCs w:val="16"/>
        </w:rPr>
      </w:pPr>
      <w:r w:rsidRPr="003E546A">
        <w:rPr>
          <w:rFonts w:eastAsia="Times New Roman" w:cs="Times New Roman"/>
          <w:sz w:val="16"/>
          <w:szCs w:val="16"/>
        </w:rPr>
        <w:t>Документ предоставлен КонсультантПлюс</w:t>
      </w:r>
    </w:p>
    <w:p w:rsidR="003E546A" w:rsidRDefault="003E546A" w:rsidP="003E546A">
      <w:pPr>
        <w:tabs>
          <w:tab w:val="left" w:pos="7410"/>
          <w:tab w:val="right" w:pos="9355"/>
        </w:tabs>
        <w:spacing w:line="312" w:lineRule="auto"/>
        <w:ind w:firstLine="547"/>
        <w:jc w:val="right"/>
        <w:rPr>
          <w:rFonts w:eastAsia="Times New Roman" w:cs="Times New Roman"/>
          <w:sz w:val="16"/>
          <w:szCs w:val="16"/>
        </w:rPr>
      </w:pPr>
    </w:p>
    <w:p w:rsidR="003E546A" w:rsidRPr="003E546A" w:rsidRDefault="003E546A" w:rsidP="003E546A">
      <w:pPr>
        <w:tabs>
          <w:tab w:val="left" w:pos="7410"/>
          <w:tab w:val="right" w:pos="9355"/>
        </w:tabs>
        <w:spacing w:line="312" w:lineRule="auto"/>
        <w:ind w:firstLine="547"/>
        <w:jc w:val="right"/>
        <w:rPr>
          <w:rFonts w:eastAsia="Times New Roman" w:cs="Times New Roman"/>
          <w:sz w:val="16"/>
          <w:szCs w:val="16"/>
        </w:rPr>
      </w:pPr>
    </w:p>
    <w:p w:rsidR="00E42454" w:rsidRDefault="00E42454" w:rsidP="00E42454">
      <w:pPr>
        <w:spacing w:line="312" w:lineRule="auto"/>
        <w:ind w:firstLine="547"/>
        <w:rPr>
          <w:rFonts w:eastAsia="Times New Roman" w:cs="Times New Roman"/>
          <w:sz w:val="21"/>
          <w:szCs w:val="21"/>
        </w:rPr>
      </w:pPr>
    </w:p>
    <w:p w:rsidR="00E615A3" w:rsidRPr="00E615A3" w:rsidRDefault="00E615A3" w:rsidP="00E615A3">
      <w:pPr>
        <w:spacing w:line="360" w:lineRule="auto"/>
        <w:jc w:val="right"/>
        <w:rPr>
          <w:rFonts w:eastAsia="Times New Roman" w:cs="Times New Roman"/>
          <w:sz w:val="21"/>
          <w:szCs w:val="21"/>
        </w:rPr>
      </w:pPr>
      <w:r w:rsidRPr="00E615A3">
        <w:rPr>
          <w:rFonts w:eastAsia="Times New Roman" w:cs="Times New Roman"/>
          <w:sz w:val="21"/>
          <w:szCs w:val="21"/>
        </w:rPr>
        <w:t>УТВЕРЖДЕН</w:t>
      </w:r>
    </w:p>
    <w:p w:rsidR="00E615A3" w:rsidRPr="00E615A3" w:rsidRDefault="00E615A3" w:rsidP="00E615A3">
      <w:pPr>
        <w:spacing w:line="360" w:lineRule="auto"/>
        <w:jc w:val="right"/>
        <w:rPr>
          <w:rFonts w:eastAsia="Times New Roman" w:cs="Times New Roman"/>
          <w:sz w:val="21"/>
          <w:szCs w:val="21"/>
        </w:rPr>
      </w:pPr>
      <w:r w:rsidRPr="00E615A3">
        <w:rPr>
          <w:rFonts w:eastAsia="Times New Roman" w:cs="Times New Roman"/>
          <w:sz w:val="21"/>
          <w:szCs w:val="21"/>
        </w:rPr>
        <w:t>решением собрания учредителей</w:t>
      </w:r>
    </w:p>
    <w:p w:rsidR="00E615A3" w:rsidRPr="00E615A3" w:rsidRDefault="00E615A3" w:rsidP="00E615A3">
      <w:pPr>
        <w:spacing w:line="360" w:lineRule="auto"/>
        <w:jc w:val="right"/>
        <w:rPr>
          <w:rFonts w:eastAsia="Times New Roman" w:cs="Times New Roman"/>
          <w:sz w:val="21"/>
          <w:szCs w:val="21"/>
        </w:rPr>
      </w:pPr>
      <w:r w:rsidRPr="00E615A3">
        <w:rPr>
          <w:rFonts w:eastAsia="Times New Roman" w:cs="Times New Roman"/>
          <w:sz w:val="21"/>
          <w:szCs w:val="21"/>
        </w:rPr>
        <w:t>общества с ограниченной ответственностью</w:t>
      </w:r>
    </w:p>
    <w:p w:rsidR="00E615A3" w:rsidRPr="00E615A3" w:rsidRDefault="00E615A3" w:rsidP="00E615A3">
      <w:pPr>
        <w:spacing w:line="360" w:lineRule="auto"/>
        <w:jc w:val="right"/>
        <w:rPr>
          <w:rFonts w:eastAsia="Times New Roman" w:cs="Times New Roman"/>
          <w:sz w:val="21"/>
          <w:szCs w:val="21"/>
        </w:rPr>
      </w:pPr>
      <w:r w:rsidRPr="00E615A3">
        <w:rPr>
          <w:rFonts w:eastAsia="Times New Roman" w:cs="Times New Roman"/>
          <w:sz w:val="21"/>
          <w:szCs w:val="21"/>
        </w:rPr>
        <w:t>"_______________________"</w:t>
      </w:r>
    </w:p>
    <w:p w:rsidR="00E615A3" w:rsidRPr="00E615A3" w:rsidRDefault="00E615A3" w:rsidP="00E615A3">
      <w:pPr>
        <w:spacing w:line="360" w:lineRule="auto"/>
        <w:jc w:val="right"/>
        <w:rPr>
          <w:rFonts w:eastAsia="Times New Roman" w:cs="Times New Roman"/>
          <w:sz w:val="21"/>
          <w:szCs w:val="21"/>
        </w:rPr>
      </w:pPr>
      <w:proofErr w:type="gramStart"/>
      <w:r w:rsidRPr="00E615A3">
        <w:rPr>
          <w:rFonts w:eastAsia="Times New Roman" w:cs="Times New Roman"/>
          <w:sz w:val="21"/>
          <w:szCs w:val="21"/>
        </w:rPr>
        <w:t>(протокол собрания учредителей</w:t>
      </w:r>
      <w:proofErr w:type="gramEnd"/>
    </w:p>
    <w:p w:rsidR="00E615A3" w:rsidRPr="00E615A3" w:rsidRDefault="00E615A3" w:rsidP="00E615A3">
      <w:pPr>
        <w:spacing w:line="360" w:lineRule="auto"/>
        <w:jc w:val="right"/>
        <w:rPr>
          <w:rFonts w:eastAsia="Times New Roman" w:cs="Times New Roman"/>
          <w:sz w:val="21"/>
          <w:szCs w:val="21"/>
        </w:rPr>
      </w:pPr>
      <w:r w:rsidRPr="00E615A3">
        <w:rPr>
          <w:rFonts w:eastAsia="Times New Roman" w:cs="Times New Roman"/>
          <w:sz w:val="21"/>
          <w:szCs w:val="21"/>
        </w:rPr>
        <w:t xml:space="preserve">от "__" _______ ____ </w:t>
      </w:r>
      <w:proofErr w:type="gramStart"/>
      <w:r w:rsidRPr="00E615A3">
        <w:rPr>
          <w:rFonts w:eastAsia="Times New Roman" w:cs="Times New Roman"/>
          <w:sz w:val="21"/>
          <w:szCs w:val="21"/>
        </w:rPr>
        <w:t>г</w:t>
      </w:r>
      <w:proofErr w:type="gramEnd"/>
      <w:r w:rsidRPr="00E615A3">
        <w:rPr>
          <w:rFonts w:eastAsia="Times New Roman" w:cs="Times New Roman"/>
          <w:sz w:val="21"/>
          <w:szCs w:val="21"/>
        </w:rPr>
        <w:t>.)</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УСТАВ</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общества с ограниченной ответственностью "_____"</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 ОБЩИЕ ПОЛОЖЕНИЯ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1.1. Общество с ограниченной ответственностью "_____", именуемое в дальнейшем "Общество", создано в соответствии с Гражданским </w:t>
      </w:r>
      <w:hyperlink r:id="rId5" w:history="1">
        <w:r w:rsidRPr="00E615A3">
          <w:rPr>
            <w:rFonts w:eastAsia="Times New Roman" w:cs="Times New Roman"/>
            <w:color w:val="0000FF"/>
            <w:sz w:val="21"/>
            <w:szCs w:val="21"/>
            <w:u w:val="single"/>
          </w:rPr>
          <w:t>кодексом</w:t>
        </w:r>
      </w:hyperlink>
      <w:r w:rsidRPr="00E615A3">
        <w:rPr>
          <w:rFonts w:eastAsia="Times New Roman" w:cs="Times New Roman"/>
          <w:sz w:val="21"/>
          <w:szCs w:val="21"/>
        </w:rPr>
        <w:t xml:space="preserve"> РФ и Федеральным </w:t>
      </w:r>
      <w:hyperlink r:id="rId6" w:history="1">
        <w:r w:rsidRPr="00E615A3">
          <w:rPr>
            <w:rFonts w:eastAsia="Times New Roman" w:cs="Times New Roman"/>
            <w:color w:val="0000FF"/>
            <w:sz w:val="21"/>
            <w:szCs w:val="21"/>
            <w:u w:val="single"/>
          </w:rPr>
          <w:t>законом</w:t>
        </w:r>
      </w:hyperlink>
      <w:r w:rsidRPr="00E615A3">
        <w:rPr>
          <w:rFonts w:eastAsia="Times New Roman" w:cs="Times New Roman"/>
          <w:sz w:val="21"/>
          <w:szCs w:val="21"/>
        </w:rPr>
        <w:t xml:space="preserve"> от 8 февраля 1998 г. N 14-ФЗ "Об обществах с ограниченной ответственностью".</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1.2. Общество является юридическим лицом и осуществляет свою деятельность на основании настоящего Устава и действующего законодательства РФ.</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1.3. Полное фирменное наименование Общества на русском языке: Общество с ограниченной ответственностью "______".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Сокращенное фирменное наименование на русском языке: ООО "______".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1.4. Общество считается созданным как юридическое лицо с момента его государственной регистрации в установленном федеральными законами порядке.</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1.5. Общество является коммерческой корпоративной организацией.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1.6. Общество создается на неопределенный срок.</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1.7. Общество вправе в установленном порядке открывать банковские счета на территории России и за ее пределами.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1.8. Общество имеет печать, содержащую его полное наименование на русском языке, а также указание на его место нахождения.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индивидуализации.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1.9. Общество является собственником принадлежащего ему имущества и денежных средств и отвечает по своим обязательствам собственным имуществом.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1.10. Участник Общества не отвечает по обязательствам Общества и несет риск убытков, связанных с деятельностью Общества, в пределах стоимости принадлежащей ему доли в уставном капитале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1.11. Россия, субъекты РФ и муниципальные образования не несут ответственности по обязательствам Общества, а Общество не несет ответственности по обязательствам России, субъектов РФ и муниципальных образований.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1.12. Место нахождения Общества: _________ (индекс), г. _________, ул. _______, д. ________.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2. ЦЕЛЬ, ПРЕДМЕТ, ВИДЫ ДЕЯТЕЛЬНОСТИ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2.1. Основной целью деятельности Общества является извлечение прибыли.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2.2. Общество имеет гражданские права и обязанности, необходимые для осуществления любых видов экономической деятельности, в том числе внешнеэкономической, не запрещенных законодательством РФ.</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2.3. Общество вправе осуществлять любые виды деятельности, не запрещенные законом. Предметом деятельности Общества являются: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_____________________________________;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_____________________________________;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_____________________________________;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_____________________________________;</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осуществление других видов хозяйственной деятельности, не противоречащих законодательству Российской Федерации.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2.4. Отдельными видами деятельности, перечень которых определяется федеральными законами, Общество может заниматься только при получении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E42454" w:rsidRPr="00E42454" w:rsidRDefault="00E42454" w:rsidP="00E42454">
      <w:pPr>
        <w:spacing w:line="312" w:lineRule="auto"/>
        <w:ind w:firstLine="547"/>
        <w:rPr>
          <w:rFonts w:eastAsia="Times New Roman" w:cs="Times New Roman"/>
          <w:sz w:val="21"/>
          <w:szCs w:val="21"/>
        </w:rPr>
      </w:pPr>
      <w:proofErr w:type="gramStart"/>
      <w:r w:rsidRPr="00E42454">
        <w:rPr>
          <w:rFonts w:eastAsia="Times New Roman" w:cs="Times New Roman"/>
          <w:sz w:val="21"/>
          <w:szCs w:val="21"/>
        </w:rPr>
        <w:t>Право Общества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w:t>
      </w:r>
      <w:proofErr w:type="gramEnd"/>
      <w:r w:rsidRPr="00E42454">
        <w:rPr>
          <w:rFonts w:eastAsia="Times New Roman" w:cs="Times New Roman"/>
          <w:sz w:val="21"/>
          <w:szCs w:val="21"/>
        </w:rPr>
        <w:t xml:space="preserve">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2.5. Для достижения целей своей деятельности Общество может приобретать права, исполнять обязанности и осуществлять любые действия, которые не будут противоречить действующему законодательству Российской Федерации и настоящему Уставу.</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2.6. Вмешательство в хозяйственную и иную деятельность Общества со стороны государственных и иных организаций не допускается, если оно не обусловлено их правом по осуществлению контроля над деятельностью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3. УСТАВНЫЙ КАПИТАЛ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3.1. Уставный капитал Общества составляется из номинальной стоимости доли его участника.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3.2. Размер уставного капитала Общества составляет 10 000 (десять тысяч) рублей.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3.3. Уставный капитал Общества определяет минимальный размер его имущества, гарантирующего интересы его кредиторов.</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3.4. Действительная стоимость доли участника Общества соответствует части стоимости чистых активов Общества, пропорциональной размеру его доли.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3.5. Оплата доли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3.6. К моменту регистрации Общества уставный капитал оплачен деньгами в размере 100%.</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3.7. Увеличение уставного капитала Общества может осуществляться за счет имущества Общества, за счет дополнительных вкладов участника Общества, а также за счет вкладов третьих лиц, принимаемых в Общество.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3.8. 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2/3 голосов от общего числа голосов участников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3.9. Общее собрание участников Общества большинством не менее 2/3 голосов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Решением общего собрания участников Общества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Дополнительные вклады могут быть внесены участниками Общества в течение 2 (двух) месяцев со дня принятия решения общим собранием участников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3.10.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в Общество и внесении вклада. Такое решение принимается участниками Общества единогласно.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В заявлении участника (участников)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E42454" w:rsidRPr="00E42454" w:rsidRDefault="00E42454" w:rsidP="00E42454">
      <w:pPr>
        <w:spacing w:line="312" w:lineRule="auto"/>
        <w:ind w:firstLine="547"/>
        <w:rPr>
          <w:rFonts w:eastAsia="Times New Roman" w:cs="Times New Roman"/>
          <w:sz w:val="21"/>
          <w:szCs w:val="21"/>
        </w:rPr>
      </w:pPr>
      <w:proofErr w:type="gramStart"/>
      <w:r w:rsidRPr="00E42454">
        <w:rPr>
          <w:rFonts w:eastAsia="Times New Roman" w:cs="Times New Roman"/>
          <w:sz w:val="21"/>
          <w:szCs w:val="21"/>
        </w:rPr>
        <w:t>Одновременно с решением об увеличении уставного капитала Общества на основании заявления третьего лица (заявлений третьих лиц) о принятии его (их) в Общество и внесении вклада должно быть принято решение о внесении в Устав Общества изменений, связанных с принятием третьего лица (третьих лиц) в Общество, определением номинальной стоимости и размера его доли (их долей), увеличением размера уставного капитала Общества и изменением</w:t>
      </w:r>
      <w:proofErr w:type="gramEnd"/>
      <w:r w:rsidRPr="00E42454">
        <w:rPr>
          <w:rFonts w:eastAsia="Times New Roman" w:cs="Times New Roman"/>
          <w:sz w:val="21"/>
          <w:szCs w:val="21"/>
        </w:rPr>
        <w:t xml:space="preserve"> размеров доли участника Общества. Номинальная стоимость доли, приобретаемой каждым третьим лицом, принимаемым в Общество, не должна быть больше стоимости его вклада.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3.11. Увеличение уставного капитала Общества допускается только после его полной оплаты.</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3.12. Если увеличение уставного капитала Общества не состоялось, Общество обязано в разумный срок, но не более 30 дней, вернуть третьим лицам, которые внесли вклады деньгами, их </w:t>
      </w:r>
      <w:r w:rsidRPr="00E42454">
        <w:rPr>
          <w:rFonts w:eastAsia="Times New Roman" w:cs="Times New Roman"/>
          <w:sz w:val="21"/>
          <w:szCs w:val="21"/>
        </w:rPr>
        <w:lastRenderedPageBreak/>
        <w:t xml:space="preserve">вклады, а в случае невозврата вкладов в указанный срок также уплатить проценты в порядке и сроки, которые предусмотрены </w:t>
      </w:r>
      <w:hyperlink r:id="rId7" w:history="1">
        <w:r w:rsidRPr="00E42454">
          <w:rPr>
            <w:rFonts w:eastAsia="Times New Roman" w:cs="Times New Roman"/>
            <w:color w:val="0000FF"/>
            <w:sz w:val="21"/>
            <w:szCs w:val="21"/>
            <w:u w:val="single"/>
          </w:rPr>
          <w:t>ст. 395</w:t>
        </w:r>
      </w:hyperlink>
      <w:r w:rsidRPr="00E42454">
        <w:rPr>
          <w:rFonts w:eastAsia="Times New Roman" w:cs="Times New Roman"/>
          <w:sz w:val="21"/>
          <w:szCs w:val="21"/>
        </w:rPr>
        <w:t xml:space="preserve"> Гражданского кодекса РФ.</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Третьим лицам, которые внесли </w:t>
      </w:r>
      <w:proofErr w:type="spellStart"/>
      <w:r w:rsidRPr="00E42454">
        <w:rPr>
          <w:rFonts w:eastAsia="Times New Roman" w:cs="Times New Roman"/>
          <w:sz w:val="21"/>
          <w:szCs w:val="21"/>
        </w:rPr>
        <w:t>неденежные</w:t>
      </w:r>
      <w:proofErr w:type="spellEnd"/>
      <w:r w:rsidRPr="00E42454">
        <w:rPr>
          <w:rFonts w:eastAsia="Times New Roman" w:cs="Times New Roman"/>
          <w:sz w:val="21"/>
          <w:szCs w:val="21"/>
        </w:rPr>
        <w:t xml:space="preserve"> вклады, Общество обязано в разумный срок вернуть их вклады, а в случае невозврата вкладов в указанный срок - также возместить упущенную выгоду, обусловленную невозможностью использовать внесенное в качестве вклада имущество.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3.13. Общество вправе, а в случаях, предусмотренных Федеральным </w:t>
      </w:r>
      <w:hyperlink r:id="rId8" w:history="1">
        <w:r w:rsidRPr="00E42454">
          <w:rPr>
            <w:rFonts w:eastAsia="Times New Roman" w:cs="Times New Roman"/>
            <w:color w:val="0000FF"/>
            <w:sz w:val="21"/>
            <w:szCs w:val="21"/>
            <w:u w:val="single"/>
          </w:rPr>
          <w:t>законом</w:t>
        </w:r>
      </w:hyperlink>
      <w:r w:rsidRPr="00E42454">
        <w:rPr>
          <w:rFonts w:eastAsia="Times New Roman" w:cs="Times New Roman"/>
          <w:sz w:val="21"/>
          <w:szCs w:val="21"/>
        </w:rPr>
        <w:t xml:space="preserve"> от 8 февраля 1998 г. N 14-ФЗ "Об обществах с ограниченной ответственностью", обязано уменьшить свой уставный капитал.</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3.14.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3.15.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w:t>
      </w:r>
      <w:hyperlink r:id="rId9" w:history="1">
        <w:r w:rsidRPr="00E42454">
          <w:rPr>
            <w:rFonts w:eastAsia="Times New Roman" w:cs="Times New Roman"/>
            <w:color w:val="0000FF"/>
            <w:sz w:val="21"/>
            <w:szCs w:val="21"/>
            <w:u w:val="single"/>
          </w:rPr>
          <w:t>п. 1 ст. 14</w:t>
        </w:r>
      </w:hyperlink>
      <w:r w:rsidRPr="00E42454">
        <w:rPr>
          <w:rFonts w:eastAsia="Times New Roman" w:cs="Times New Roman"/>
          <w:sz w:val="21"/>
          <w:szCs w:val="21"/>
        </w:rPr>
        <w:t xml:space="preserve"> Федерального закона от 8 февраля 1998 г. N 14-ФЗ "Об обществах с ограниченной ответственностью", на дату представления документов для государственной регистрации.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3.16. </w:t>
      </w:r>
      <w:proofErr w:type="gramStart"/>
      <w:r w:rsidRPr="00E42454">
        <w:rPr>
          <w:rFonts w:eastAsia="Times New Roman" w:cs="Times New Roman"/>
          <w:sz w:val="21"/>
          <w:szCs w:val="21"/>
        </w:rPr>
        <w:t>В течение 3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roofErr w:type="gramEnd"/>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3.17.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4. ВЫПУСК ОБЛИГАЦИЙ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4.1. Общество вправе размещать облигации и иные эмиссионные ценные бумаги в порядке, установленном законодательством РФ о ценных бумагах.</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4.2. Выпуск облигаций Обществом допускается после полной оплаты его уставного капитала.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5. ФИЛИАЛЫ, ПРЕДСТАВИТЕЛЬСТВА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5.1. Общество может создавать филиалы и открывать представительства на территории России с соблюдением требований федеральных законов. Создание Обществом филиалов и открытие представительств за пределами территории России осуществляются в соответствии с действующим законодательством РФ и законодательством иностранного государства по месту нахождения филиалов и представительств, если иное не предусмотрено международными договорами России.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5.2. Филиал и представительство не являются юридическими лицами, действуют на основании утвержденных Обществом положений. Филиал и представительство наделяются создавшим их Обществом имуществом, которое учитывается как на их отдельных балансах, так и на балансе Общества. Руководитель филиала и руководитель представительства назначаются Обществом и действуют на основании доверенности, выданной Обществом.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5.3. Филиал и представительство осуществляют свою деятельность от имени создавшего их Общества. Ответственность за деятельность филиала и представительства несет создавшее их Общество.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5.4. Представительства и филиалы должны быть указаны в Едином государственном реестре юридических лиц.</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 xml:space="preserve">5.5. Представительства и филиалы действуют в соответствии с Гражданским </w:t>
      </w:r>
      <w:hyperlink r:id="rId10" w:history="1">
        <w:r w:rsidRPr="00E42454">
          <w:rPr>
            <w:rFonts w:eastAsia="Times New Roman" w:cs="Times New Roman"/>
            <w:color w:val="0000FF"/>
            <w:sz w:val="21"/>
            <w:szCs w:val="21"/>
            <w:u w:val="single"/>
          </w:rPr>
          <w:t>кодексом</w:t>
        </w:r>
      </w:hyperlink>
      <w:r w:rsidRPr="00E42454">
        <w:rPr>
          <w:rFonts w:eastAsia="Times New Roman" w:cs="Times New Roman"/>
          <w:sz w:val="21"/>
          <w:szCs w:val="21"/>
        </w:rPr>
        <w:t xml:space="preserve"> РФ, Федеральным </w:t>
      </w:r>
      <w:hyperlink r:id="rId11" w:history="1">
        <w:r w:rsidRPr="00E42454">
          <w:rPr>
            <w:rFonts w:eastAsia="Times New Roman" w:cs="Times New Roman"/>
            <w:color w:val="0000FF"/>
            <w:sz w:val="21"/>
            <w:szCs w:val="21"/>
            <w:u w:val="single"/>
          </w:rPr>
          <w:t>законом</w:t>
        </w:r>
      </w:hyperlink>
      <w:r w:rsidRPr="00E42454">
        <w:rPr>
          <w:rFonts w:eastAsia="Times New Roman" w:cs="Times New Roman"/>
          <w:sz w:val="21"/>
          <w:szCs w:val="21"/>
        </w:rPr>
        <w:t xml:space="preserve"> "Об обществах с ограниченной ответственностью", другими нормативными правовыми актами Российской Федерации, Уставом ООО "____", решениями его органов управления, Положением о представительстве, филиале.</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6. ДОЧЕРНИЕ И ЗАВИСИМЫЕ ЛИЦА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6.1. Общество может иметь дочерние и зависимые хозяйственные общества с правами юридического лица.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6.2. Юридическое лицо признается дочерним по отношению к Обществу, если Общество в силу преобладающего участия в уставном капитале этого юридического лица, либо в соответствии с заключенным между ними договором, либо иным образом имеет возможность определять решения, принимаемые таким юридическим лицом.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6.3. Дочернее общество не отвечает по долгам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6.4. Общество имеет право давать дочернему обществу обязательные для него указания, при этом Общество отвечает солидарно с дочерним обществом по сделкам, заключенным последним во исполнение таких указаний.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6.5. В случае несостоятельности (банкротства) дочернего общества по вине Общества по решению суда последнее может быть привлечено к субсидиарной ответственности по долгам дочернего общества при недостаточности имущества этого дочернего общества. Участники дочернего общества вправе требовать возмещения Обществом убытков, причиненных по его вине дочернему обществу.</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6.6. Юридическое лицо признается зависимым по отношению к Обществу, если Общество имеет более 20 процентов уставного капитала этого юридического лица. Общество, которое приобрело более 20 процентов голосующих акций акционерного общества или более 20 процентов уставного капитала другого общества с ограниченной ответственностью, обязано незамедлительно опубликовать сведения об этом в органе печати, в котором публикуются данные о государственной регистрации юридических лиц.</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7. ПРАВА И ОБЯЗАННОСТИ УЧАСТНИКОВ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7.1. Участник Общества вправе:</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участвовать в управлении делами Общества лично или через своего представителя;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получать информацию о деятельности Общества и знакомиться с его бухгалтерскими книгами и иной документацией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участвовать в распределении прибыли;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избирать и быть избранным в органы управления Общества, контрольные органы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вносить предложения о включении в повестку дня Общего собрания участников Общества дополнительных вопросов не </w:t>
      </w:r>
      <w:proofErr w:type="gramStart"/>
      <w:r w:rsidRPr="00E42454">
        <w:rPr>
          <w:rFonts w:eastAsia="Times New Roman" w:cs="Times New Roman"/>
          <w:sz w:val="21"/>
          <w:szCs w:val="21"/>
        </w:rPr>
        <w:t>позднее</w:t>
      </w:r>
      <w:proofErr w:type="gramEnd"/>
      <w:r w:rsidRPr="00E42454">
        <w:rPr>
          <w:rFonts w:eastAsia="Times New Roman" w:cs="Times New Roman"/>
          <w:sz w:val="21"/>
          <w:szCs w:val="21"/>
        </w:rPr>
        <w:t xml:space="preserve"> чем за 15 (пятнадцать) дней до его проведения;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продать или осуществить отчуждение иным образом своей доли (части доли) в уставном капитале Общества в порядке, предусмотренном настоящим Уставом;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вправе выйти из Общества путем отчуждения доли Обществу независимо от согласия других его участников или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получить в случае ликвидации Общества часть имущества, оставшегося после расчетов с кредиторами, или его стоимость;</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обжаловать решения, действия органов управления Общества, влекущие нарушения прав и законных интересов участника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 требовать, действуя от имени Общества, возмещения причиненных Обществу убытков;</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оспаривать, действуя от имени Общества, совершенные им сделки по основаниям, предусмотренным </w:t>
      </w:r>
      <w:hyperlink r:id="rId12" w:history="1">
        <w:r w:rsidRPr="00E42454">
          <w:rPr>
            <w:rFonts w:eastAsia="Times New Roman" w:cs="Times New Roman"/>
            <w:color w:val="0000FF"/>
            <w:sz w:val="21"/>
            <w:szCs w:val="21"/>
            <w:u w:val="single"/>
          </w:rPr>
          <w:t>ст. 174</w:t>
        </w:r>
      </w:hyperlink>
      <w:r w:rsidRPr="00E42454">
        <w:rPr>
          <w:rFonts w:eastAsia="Times New Roman" w:cs="Times New Roman"/>
          <w:sz w:val="21"/>
          <w:szCs w:val="21"/>
        </w:rPr>
        <w:t xml:space="preserve"> Гражданского кодекса РФ, и требовать применения последствий их недействительности, а также применения последствий недействительности ничтожных сделок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осуществлять иные права, предусмотренные Федеральным </w:t>
      </w:r>
      <w:hyperlink r:id="rId13" w:history="1">
        <w:r w:rsidRPr="00E42454">
          <w:rPr>
            <w:rFonts w:eastAsia="Times New Roman" w:cs="Times New Roman"/>
            <w:color w:val="0000FF"/>
            <w:sz w:val="21"/>
            <w:szCs w:val="21"/>
            <w:u w:val="single"/>
          </w:rPr>
          <w:t>законом</w:t>
        </w:r>
      </w:hyperlink>
      <w:r w:rsidRPr="00E42454">
        <w:rPr>
          <w:rFonts w:eastAsia="Times New Roman" w:cs="Times New Roman"/>
          <w:sz w:val="21"/>
          <w:szCs w:val="21"/>
        </w:rPr>
        <w:t xml:space="preserve"> от 8 февраля 1998 г. N 14-ФЗ "Об обществах с ограниченной ответственностью", настоящим Уставом.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7.2. Участник Общества обязан:</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оплачивать доли в уставном капитале Общества в порядке, в размерах и в сроки, которые предусмотрены действующим законодательством Российской Федерации и договором об учреждении Общества. Часть прибыли начисляется участнику с момента фактической оплаты 100% своей доли в уставном капитале;</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соблюдать требования настоящего Устава, условия договора об учреждении Общества, выполнять решения органов управления Общества, принятые в рамках их компетенции;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не разглашать информацию о деятельности Общества, в отношении которой установлено требование об обеспечении ее конфиденциальности;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беречь имущество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выполнять принятые на себя обязательства по отношению к Обществу и другим участникам;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оказывать содействие Обществу в осуществлении им своей деятельности;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выполнять иные возложенные дополнительные обязанности на всех участников Общества по решению Общего собрания участников Общества, принятому единогласно;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В случае непредставления участником Общества информации об изменении сведений о себе Общество не несет ответственности за причиненные в связи с этим убытки;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не совершать действия, заведомо направленные на причинение вреда Обществу;</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не совершать действия (бездействие), которые существенно затрудняют или делают невозможным достижение целей, ради которых создано Общество;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w:t>
      </w:r>
      <w:proofErr w:type="gramStart"/>
      <w:r w:rsidRPr="00E42454">
        <w:rPr>
          <w:rFonts w:eastAsia="Times New Roman" w:cs="Times New Roman"/>
          <w:sz w:val="21"/>
          <w:szCs w:val="21"/>
        </w:rPr>
        <w:t>нести иные обязанности</w:t>
      </w:r>
      <w:proofErr w:type="gramEnd"/>
      <w:r w:rsidRPr="00E42454">
        <w:rPr>
          <w:rFonts w:eastAsia="Times New Roman" w:cs="Times New Roman"/>
          <w:sz w:val="21"/>
          <w:szCs w:val="21"/>
        </w:rPr>
        <w:t xml:space="preserve">, предусмотренные Федеральным </w:t>
      </w:r>
      <w:hyperlink r:id="rId14" w:history="1">
        <w:r w:rsidRPr="00E42454">
          <w:rPr>
            <w:rFonts w:eastAsia="Times New Roman" w:cs="Times New Roman"/>
            <w:color w:val="0000FF"/>
            <w:sz w:val="21"/>
            <w:szCs w:val="21"/>
            <w:u w:val="single"/>
          </w:rPr>
          <w:t>законом</w:t>
        </w:r>
      </w:hyperlink>
      <w:r w:rsidRPr="00E42454">
        <w:rPr>
          <w:rFonts w:eastAsia="Times New Roman" w:cs="Times New Roman"/>
          <w:sz w:val="21"/>
          <w:szCs w:val="21"/>
        </w:rPr>
        <w:t xml:space="preserve"> от 8 февраля 1998 г. N 14-ФЗ "Об обществах с ограниченной ответственностью", настоящим Уставом.</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7.3. Число участников Общества не должно быть более 50 (пятидесяти) человек.</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7.4. Дополнительные права в случае отчуждения доли (части доли) к приобретателю доли (части доли) не переходят.</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Участник Общества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 xml:space="preserve">7.5. </w:t>
      </w:r>
      <w:proofErr w:type="gramStart"/>
      <w:r w:rsidRPr="00E42454">
        <w:rPr>
          <w:rFonts w:eastAsia="Times New Roman" w:cs="Times New Roman"/>
          <w:sz w:val="21"/>
          <w:szCs w:val="21"/>
        </w:rPr>
        <w:t>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w:t>
      </w:r>
      <w:proofErr w:type="gramEnd"/>
      <w:r w:rsidRPr="00E42454">
        <w:rPr>
          <w:rFonts w:eastAsia="Times New Roman" w:cs="Times New Roman"/>
          <w:sz w:val="21"/>
          <w:szCs w:val="21"/>
        </w:rPr>
        <w:t xml:space="preserve"> либо воздерживаться (отказываться)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обществом, с созданием, деятельностью, реорганизацией и ликвидацией Общества. Такой договор заключается в письменной форме путем составления одного документа, подписанного сторонами.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8. ОПЛАТА, ОТЧУЖДЕНИЕ, ОБРЕМЕНЕНИЕ, НАСЛЕДОВАНИЕ ДОЛЕЙ</w:t>
      </w:r>
    </w:p>
    <w:p w:rsidR="00E42454" w:rsidRPr="00E42454" w:rsidRDefault="00E42454" w:rsidP="00E42454">
      <w:pPr>
        <w:spacing w:line="240" w:lineRule="auto"/>
        <w:jc w:val="center"/>
        <w:rPr>
          <w:rFonts w:eastAsia="Times New Roman" w:cs="Times New Roman"/>
          <w:sz w:val="21"/>
          <w:szCs w:val="21"/>
        </w:rPr>
      </w:pPr>
      <w:r w:rsidRPr="00E42454">
        <w:rPr>
          <w:rFonts w:eastAsia="Times New Roman" w:cs="Times New Roman"/>
          <w:sz w:val="21"/>
          <w:szCs w:val="21"/>
        </w:rPr>
        <w:t>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8.1. Каждый учредитель Общества должен оплатить полностью свою долю в уставном капитале Общества не позднее четырех месяцев с момента государственной регистрации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8.2. Не допускается освобождение учредителя Общества от обязанности оплатить долю в уставном капитале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8.3. Доля участника Общества может быть отчуждена до полной ее оплаты только в части, в которой она оплачена.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8.4.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8.5. Сделка, направленная на отчуждение доли или части доли, подлежит обязательному нотариальному удостоверению путем составления одного документа, подписанного сторонами.</w:t>
      </w:r>
    </w:p>
    <w:p w:rsidR="00E42454" w:rsidRPr="00E42454" w:rsidRDefault="00E42454" w:rsidP="00E42454">
      <w:pPr>
        <w:spacing w:line="312" w:lineRule="auto"/>
        <w:ind w:firstLine="547"/>
        <w:rPr>
          <w:rFonts w:eastAsia="Times New Roman" w:cs="Times New Roman"/>
          <w:sz w:val="21"/>
          <w:szCs w:val="21"/>
        </w:rPr>
      </w:pPr>
      <w:proofErr w:type="gramStart"/>
      <w:r w:rsidRPr="00E42454">
        <w:rPr>
          <w:rFonts w:eastAsia="Times New Roman" w:cs="Times New Roman"/>
          <w:sz w:val="21"/>
          <w:szCs w:val="21"/>
        </w:rPr>
        <w:t xml:space="preserve">Нотариальное удостоверение этой сделки не требуется в случаях перехода доли или части доли к Обществу, предусмотренных </w:t>
      </w:r>
      <w:hyperlink r:id="rId15" w:history="1">
        <w:r w:rsidRPr="00E42454">
          <w:rPr>
            <w:rFonts w:eastAsia="Times New Roman" w:cs="Times New Roman"/>
            <w:color w:val="0000FF"/>
            <w:sz w:val="21"/>
            <w:szCs w:val="21"/>
            <w:u w:val="single"/>
          </w:rPr>
          <w:t>п. 18 ст. 21</w:t>
        </w:r>
      </w:hyperlink>
      <w:r w:rsidRPr="00E42454">
        <w:rPr>
          <w:rFonts w:eastAsia="Times New Roman" w:cs="Times New Roman"/>
          <w:sz w:val="21"/>
          <w:szCs w:val="21"/>
        </w:rPr>
        <w:t xml:space="preserve"> Федерального закона от 8 февраля 1998 г. N 14-ФЗ "Об обществах с ограниченной ответственностью" и </w:t>
      </w:r>
      <w:hyperlink r:id="rId16" w:history="1">
        <w:r w:rsidRPr="00E42454">
          <w:rPr>
            <w:rFonts w:eastAsia="Times New Roman" w:cs="Times New Roman"/>
            <w:color w:val="0000FF"/>
            <w:sz w:val="21"/>
            <w:szCs w:val="21"/>
            <w:u w:val="single"/>
          </w:rPr>
          <w:t>п. 4</w:t>
        </w:r>
      </w:hyperlink>
      <w:r w:rsidRPr="00E42454">
        <w:rPr>
          <w:rFonts w:eastAsia="Times New Roman" w:cs="Times New Roman"/>
          <w:sz w:val="21"/>
          <w:szCs w:val="21"/>
        </w:rPr>
        <w:t xml:space="preserve"> - </w:t>
      </w:r>
      <w:hyperlink r:id="rId17" w:history="1">
        <w:r w:rsidRPr="00E42454">
          <w:rPr>
            <w:rFonts w:eastAsia="Times New Roman" w:cs="Times New Roman"/>
            <w:color w:val="0000FF"/>
            <w:sz w:val="21"/>
            <w:szCs w:val="21"/>
            <w:u w:val="single"/>
          </w:rPr>
          <w:t>6 ст. 23</w:t>
        </w:r>
      </w:hyperlink>
      <w:r w:rsidRPr="00E42454">
        <w:rPr>
          <w:rFonts w:eastAsia="Times New Roman" w:cs="Times New Roman"/>
          <w:sz w:val="21"/>
          <w:szCs w:val="21"/>
        </w:rPr>
        <w:t xml:space="preserve"> Федерального закона "Об обществах с ограниченной ответственностью", и в случаях распределения доли между участниками Общества и продажи доли всем или</w:t>
      </w:r>
      <w:proofErr w:type="gramEnd"/>
      <w:r w:rsidRPr="00E42454">
        <w:rPr>
          <w:rFonts w:eastAsia="Times New Roman" w:cs="Times New Roman"/>
          <w:sz w:val="21"/>
          <w:szCs w:val="21"/>
        </w:rPr>
        <w:t xml:space="preserve"> некоторым участникам Общества либо третьим лицам в соответствии со </w:t>
      </w:r>
      <w:hyperlink r:id="rId18" w:history="1">
        <w:r w:rsidRPr="00E42454">
          <w:rPr>
            <w:rFonts w:eastAsia="Times New Roman" w:cs="Times New Roman"/>
            <w:color w:val="0000FF"/>
            <w:sz w:val="21"/>
            <w:szCs w:val="21"/>
            <w:u w:val="single"/>
          </w:rPr>
          <w:t>ст. 24</w:t>
        </w:r>
      </w:hyperlink>
      <w:r w:rsidRPr="00E42454">
        <w:rPr>
          <w:rFonts w:eastAsia="Times New Roman" w:cs="Times New Roman"/>
          <w:sz w:val="21"/>
          <w:szCs w:val="21"/>
        </w:rPr>
        <w:t xml:space="preserve"> Федерального закона "Об обществах с ограниченной ответственностью".</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8.6. Общество имеет преимущественное право покупки доли или части доли, </w:t>
      </w:r>
      <w:proofErr w:type="gramStart"/>
      <w:r w:rsidRPr="00E42454">
        <w:rPr>
          <w:rFonts w:eastAsia="Times New Roman" w:cs="Times New Roman"/>
          <w:sz w:val="21"/>
          <w:szCs w:val="21"/>
        </w:rPr>
        <w:t>принадлежащих</w:t>
      </w:r>
      <w:proofErr w:type="gramEnd"/>
      <w:r w:rsidRPr="00E42454">
        <w:rPr>
          <w:rFonts w:eastAsia="Times New Roman" w:cs="Times New Roman"/>
          <w:sz w:val="21"/>
          <w:szCs w:val="21"/>
        </w:rPr>
        <w:t xml:space="preserve"> участнику Общества, по цене предложения третьему лицу или по заранее определенной Уставом цене, если другие участники Общества не использовали свое указанное преимущественное право.</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Преимущественное право покупки Обществом доли или части доли участника Общества должно быть реализовано в течение 7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Осуществление Обществом преимущественного права покупки доли или части доли по заранее определенной Уставом цене допускается только при условии, если цена покупки Обществом доли или части доли не ниже установленной для участников Общества цены.</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При продаже доли или части доли с нарушением преимущественного права покупки любой участник или участники Общества либо Общество вправе в течение 3 (трех) месяцев с момента, когда участник или участники Общества либо Общество </w:t>
      </w:r>
      <w:proofErr w:type="gramStart"/>
      <w:r w:rsidRPr="00E42454">
        <w:rPr>
          <w:rFonts w:eastAsia="Times New Roman" w:cs="Times New Roman"/>
          <w:sz w:val="21"/>
          <w:szCs w:val="21"/>
        </w:rPr>
        <w:t>узнали</w:t>
      </w:r>
      <w:proofErr w:type="gramEnd"/>
      <w:r w:rsidRPr="00E42454">
        <w:rPr>
          <w:rFonts w:eastAsia="Times New Roman" w:cs="Times New Roman"/>
          <w:sz w:val="21"/>
          <w:szCs w:val="21"/>
        </w:rPr>
        <w:t xml:space="preserve"> либо должны были узнать о таком нарушении, потребовать в судебном порядке перевода на них прав и обязанностей покупателя.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8.7. Общество не вправе приобретать доли или части долей в своем уставном капитале, за исключением случаев, предусмотренных законом.</w:t>
      </w:r>
    </w:p>
    <w:p w:rsidR="00E42454" w:rsidRPr="00E42454" w:rsidRDefault="00E42454" w:rsidP="00E42454">
      <w:pPr>
        <w:spacing w:line="312" w:lineRule="auto"/>
        <w:ind w:firstLine="547"/>
        <w:rPr>
          <w:rFonts w:eastAsia="Times New Roman" w:cs="Times New Roman"/>
          <w:sz w:val="21"/>
          <w:szCs w:val="21"/>
        </w:rPr>
      </w:pPr>
      <w:proofErr w:type="gramStart"/>
      <w:r w:rsidRPr="00E42454">
        <w:rPr>
          <w:rFonts w:eastAsia="Times New Roman" w:cs="Times New Roman"/>
          <w:sz w:val="21"/>
          <w:szCs w:val="21"/>
        </w:rPr>
        <w:lastRenderedPageBreak/>
        <w:t xml:space="preserve">В случаях, предусмотренных </w:t>
      </w:r>
      <w:hyperlink r:id="rId19" w:history="1">
        <w:proofErr w:type="spellStart"/>
        <w:r w:rsidRPr="00E42454">
          <w:rPr>
            <w:rFonts w:eastAsia="Times New Roman" w:cs="Times New Roman"/>
            <w:color w:val="0000FF"/>
            <w:sz w:val="21"/>
            <w:szCs w:val="21"/>
            <w:u w:val="single"/>
          </w:rPr>
          <w:t>абз</w:t>
        </w:r>
        <w:proofErr w:type="spellEnd"/>
        <w:r w:rsidRPr="00E42454">
          <w:rPr>
            <w:rFonts w:eastAsia="Times New Roman" w:cs="Times New Roman"/>
            <w:color w:val="0000FF"/>
            <w:sz w:val="21"/>
            <w:szCs w:val="21"/>
            <w:u w:val="single"/>
          </w:rPr>
          <w:t>. 1</w:t>
        </w:r>
      </w:hyperlink>
      <w:r w:rsidRPr="00E42454">
        <w:rPr>
          <w:rFonts w:eastAsia="Times New Roman" w:cs="Times New Roman"/>
          <w:sz w:val="21"/>
          <w:szCs w:val="21"/>
        </w:rPr>
        <w:t xml:space="preserve"> и </w:t>
      </w:r>
      <w:hyperlink r:id="rId20" w:history="1">
        <w:r w:rsidRPr="00E42454">
          <w:rPr>
            <w:rFonts w:eastAsia="Times New Roman" w:cs="Times New Roman"/>
            <w:color w:val="0000FF"/>
            <w:sz w:val="21"/>
            <w:szCs w:val="21"/>
            <w:u w:val="single"/>
          </w:rPr>
          <w:t>2 п. 2 ст. 23</w:t>
        </w:r>
      </w:hyperlink>
      <w:r w:rsidRPr="00E42454">
        <w:rPr>
          <w:rFonts w:eastAsia="Times New Roman" w:cs="Times New Roman"/>
          <w:sz w:val="21"/>
          <w:szCs w:val="21"/>
        </w:rPr>
        <w:t xml:space="preserve"> Федерального закона от 8 февраля 1998 г. N 14-ФЗ "Об обществах с ограниченной ответственностью", в течение 3 (трех)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w:t>
      </w:r>
      <w:proofErr w:type="gramEnd"/>
      <w:r w:rsidRPr="00E42454">
        <w:rPr>
          <w:rFonts w:eastAsia="Times New Roman" w:cs="Times New Roman"/>
          <w:sz w:val="21"/>
          <w:szCs w:val="21"/>
        </w:rPr>
        <w:t xml:space="preserve">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Доля или часть доли переходит к Обществу с даты:</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получения Обществом требования участника Обществ</w:t>
      </w:r>
      <w:proofErr w:type="gramStart"/>
      <w:r w:rsidRPr="00E42454">
        <w:rPr>
          <w:rFonts w:eastAsia="Times New Roman" w:cs="Times New Roman"/>
          <w:sz w:val="21"/>
          <w:szCs w:val="21"/>
        </w:rPr>
        <w:t>а о ее</w:t>
      </w:r>
      <w:proofErr w:type="gramEnd"/>
      <w:r w:rsidRPr="00E42454">
        <w:rPr>
          <w:rFonts w:eastAsia="Times New Roman" w:cs="Times New Roman"/>
          <w:sz w:val="21"/>
          <w:szCs w:val="21"/>
        </w:rPr>
        <w:t xml:space="preserve"> приобретении;</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получения Обществом заявления участника Общества о выходе из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истечения срока оплаты доли в уставном капитале Общества или предоставления компенсации, предусмотренной </w:t>
      </w:r>
      <w:hyperlink r:id="rId21" w:history="1">
        <w:r w:rsidRPr="00E42454">
          <w:rPr>
            <w:rFonts w:eastAsia="Times New Roman" w:cs="Times New Roman"/>
            <w:color w:val="0000FF"/>
            <w:sz w:val="21"/>
            <w:szCs w:val="21"/>
            <w:u w:val="single"/>
          </w:rPr>
          <w:t>п. 3 ст. 15</w:t>
        </w:r>
      </w:hyperlink>
      <w:r w:rsidRPr="00E42454">
        <w:rPr>
          <w:rFonts w:eastAsia="Times New Roman" w:cs="Times New Roman"/>
          <w:sz w:val="21"/>
          <w:szCs w:val="21"/>
        </w:rPr>
        <w:t xml:space="preserve"> Федерального закона от 8 февраля 1998 г. N 14-ФЗ "Об обществах с ограниченной ответственностью";</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 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w:t>
      </w:r>
      <w:hyperlink r:id="rId22" w:history="1">
        <w:r w:rsidRPr="00E42454">
          <w:rPr>
            <w:rFonts w:eastAsia="Times New Roman" w:cs="Times New Roman"/>
            <w:color w:val="0000FF"/>
            <w:sz w:val="21"/>
            <w:szCs w:val="21"/>
            <w:u w:val="single"/>
          </w:rPr>
          <w:t>п. 18 ст. 21</w:t>
        </w:r>
      </w:hyperlink>
      <w:r w:rsidRPr="00E42454">
        <w:rPr>
          <w:rFonts w:eastAsia="Times New Roman" w:cs="Times New Roman"/>
          <w:sz w:val="21"/>
          <w:szCs w:val="21"/>
        </w:rPr>
        <w:t xml:space="preserve"> Федерального закона от 8 февраля 1998 г. N 14-ФЗ "Об обществах с ограниченной ответственностью";</w:t>
      </w:r>
    </w:p>
    <w:p w:rsidR="00E42454" w:rsidRPr="00E42454" w:rsidRDefault="00E42454" w:rsidP="00E42454">
      <w:pPr>
        <w:spacing w:line="312" w:lineRule="auto"/>
        <w:ind w:firstLine="547"/>
        <w:rPr>
          <w:rFonts w:eastAsia="Times New Roman" w:cs="Times New Roman"/>
          <w:sz w:val="21"/>
          <w:szCs w:val="21"/>
        </w:rPr>
      </w:pPr>
      <w:proofErr w:type="gramStart"/>
      <w:r w:rsidRPr="00E42454">
        <w:rPr>
          <w:rFonts w:eastAsia="Times New Roman" w:cs="Times New Roman"/>
          <w:sz w:val="21"/>
          <w:szCs w:val="21"/>
        </w:rPr>
        <w:t>- 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w:t>
      </w:r>
      <w:proofErr w:type="gramEnd"/>
      <w:r w:rsidRPr="00E42454">
        <w:rPr>
          <w:rFonts w:eastAsia="Times New Roman" w:cs="Times New Roman"/>
          <w:sz w:val="21"/>
          <w:szCs w:val="21"/>
        </w:rPr>
        <w:t xml:space="preserve"> или часть доли в уставном капитале Общества на публичных торгах;</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оплаты Обществом действительной стоимости доли или части доли, принадлежащих участнику Общества, по требованию его кредиторов.</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 xml:space="preserve">8.8. 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w:t>
      </w:r>
      <w:hyperlink r:id="rId23" w:history="1">
        <w:r w:rsidRPr="00E42454">
          <w:rPr>
            <w:rFonts w:eastAsia="Times New Roman" w:cs="Times New Roman"/>
            <w:color w:val="0000FF"/>
            <w:sz w:val="21"/>
            <w:szCs w:val="21"/>
            <w:u w:val="single"/>
          </w:rPr>
          <w:t>п. 7 ст. 23</w:t>
        </w:r>
      </w:hyperlink>
      <w:r w:rsidRPr="00E42454">
        <w:rPr>
          <w:rFonts w:eastAsia="Times New Roman" w:cs="Times New Roman"/>
          <w:sz w:val="21"/>
          <w:szCs w:val="21"/>
        </w:rPr>
        <w:t xml:space="preserve"> Федерального закона "Об обществах с ограниченной ответственностью".</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8.9. Доля в уставном капитале Общества переходит к наследникам гражданина (к правопреемникам юридического лица), являвшегося участником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8.10. Участник Общества вправе передавать в залог принадлежащую ему долю (часть доли) в уставном капитале Общества.</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 участника Общества, который намерен передать в залог свою долю или часть доли, при определении результатов голосования не учитывается.</w:t>
      </w:r>
    </w:p>
    <w:p w:rsidR="00E42454" w:rsidRP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t>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sidR="00E42454" w:rsidRDefault="00E42454" w:rsidP="00E42454">
      <w:pPr>
        <w:spacing w:line="312" w:lineRule="auto"/>
        <w:ind w:firstLine="547"/>
        <w:rPr>
          <w:rFonts w:eastAsia="Times New Roman" w:cs="Times New Roman"/>
          <w:sz w:val="21"/>
          <w:szCs w:val="21"/>
        </w:rPr>
      </w:pPr>
      <w:r w:rsidRPr="00E42454">
        <w:rPr>
          <w:rFonts w:eastAsia="Times New Roman" w:cs="Times New Roman"/>
          <w:sz w:val="21"/>
          <w:szCs w:val="21"/>
        </w:rPr>
        <w:lastRenderedPageBreak/>
        <w:t>8.11. Обращение по требованию кредиторов взыскания на долю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9. ИСКЛЮЧЕНИЕ УЧАСТНИКА ИЗ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9.1. Участники Общества вправе 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w:t>
      </w:r>
      <w:proofErr w:type="gramStart"/>
      <w:r w:rsidRPr="00E615A3">
        <w:rPr>
          <w:rFonts w:eastAsia="Times New Roman" w:cs="Times New Roman"/>
          <w:sz w:val="21"/>
          <w:szCs w:val="21"/>
        </w:rPr>
        <w:t>числе</w:t>
      </w:r>
      <w:proofErr w:type="gramEnd"/>
      <w:r w:rsidRPr="00E615A3">
        <w:rPr>
          <w:rFonts w:eastAsia="Times New Roman" w:cs="Times New Roman"/>
          <w:sz w:val="21"/>
          <w:szCs w:val="21"/>
        </w:rPr>
        <w:t xml:space="preserve"> грубо нарушая свои обязанности, предусмотренные законом или учредительными документами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9.2. Доля участника Общества, исключенного из Общества, переходит к Обществу.</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9.3.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10. ОРГАНЫ УПРАВЛЕНИЯ ОБЩЕСТВОМ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 Высшим органом управления Общества является Общее собрание участников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Один раз в год, не позднее "__" ___________ ____, Общество проводит годовое Общее собрание. </w:t>
      </w:r>
      <w:proofErr w:type="gramStart"/>
      <w:r w:rsidRPr="00E615A3">
        <w:rPr>
          <w:rFonts w:eastAsia="Times New Roman" w:cs="Times New Roman"/>
          <w:sz w:val="21"/>
          <w:szCs w:val="21"/>
        </w:rPr>
        <w:t>Проводимые помимо годового Общие собрания участников являются внеочередными.</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Руководство текущей деятельностью Общества осуществляется коллегиальным исполнительным органом - Правлением Общества и единоличным исполнительным органом - Генеральным директором Общества, являющимся председателем Правления.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10.2. Один раз в год, не ранее чем через два месяца и не позднее чем через четыре месяца после окончания финансового года, участник Общества принимает решение об утверждении годовых результатов деятельности Общества. </w:t>
      </w:r>
      <w:proofErr w:type="gramStart"/>
      <w:r w:rsidRPr="00E615A3">
        <w:rPr>
          <w:rFonts w:eastAsia="Times New Roman" w:cs="Times New Roman"/>
          <w:sz w:val="21"/>
          <w:szCs w:val="21"/>
        </w:rPr>
        <w:t>Принимаемые помимо очередного решения являются внеочередными.</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 К исключительной компетенции Общего собрания участников Общества относятся:</w:t>
      </w:r>
    </w:p>
    <w:p w:rsidR="00E615A3" w:rsidRPr="00E615A3" w:rsidRDefault="00E615A3" w:rsidP="00E615A3">
      <w:pPr>
        <w:spacing w:line="312" w:lineRule="auto"/>
        <w:ind w:firstLine="547"/>
        <w:rPr>
          <w:rFonts w:eastAsia="Times New Roman" w:cs="Times New Roman"/>
          <w:sz w:val="21"/>
          <w:szCs w:val="21"/>
        </w:rPr>
      </w:pPr>
      <w:bookmarkStart w:id="0" w:name="pl550"/>
      <w:bookmarkEnd w:id="0"/>
      <w:r w:rsidRPr="00E615A3">
        <w:rPr>
          <w:rFonts w:eastAsia="Times New Roman" w:cs="Times New Roman"/>
          <w:sz w:val="21"/>
          <w:szCs w:val="21"/>
        </w:rPr>
        <w:t xml:space="preserve">10.3.1. </w:t>
      </w:r>
      <w:proofErr w:type="gramStart"/>
      <w:r w:rsidRPr="00E615A3">
        <w:rPr>
          <w:rFonts w:eastAsia="Times New Roman" w:cs="Times New Roman"/>
          <w:sz w:val="21"/>
          <w:szCs w:val="21"/>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10.3.2. Образование исполнительных органов Общества (Правления и Генерального директора) и досрочное прекращение их полномочий, а также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утверждение тако</w:t>
      </w:r>
      <w:proofErr w:type="gramStart"/>
      <w:r w:rsidRPr="00E615A3">
        <w:rPr>
          <w:rFonts w:eastAsia="Times New Roman" w:cs="Times New Roman"/>
          <w:sz w:val="21"/>
          <w:szCs w:val="21"/>
        </w:rPr>
        <w:t>й(</w:t>
      </w:r>
      <w:proofErr w:type="spellStart"/>
      <w:proofErr w:type="gramEnd"/>
      <w:r w:rsidRPr="00E615A3">
        <w:rPr>
          <w:rFonts w:eastAsia="Times New Roman" w:cs="Times New Roman"/>
          <w:sz w:val="21"/>
          <w:szCs w:val="21"/>
        </w:rPr>
        <w:t>го</w:t>
      </w:r>
      <w:proofErr w:type="spellEnd"/>
      <w:r w:rsidRPr="00E615A3">
        <w:rPr>
          <w:rFonts w:eastAsia="Times New Roman" w:cs="Times New Roman"/>
          <w:sz w:val="21"/>
          <w:szCs w:val="21"/>
        </w:rPr>
        <w:t>) управляющей организации (управляющего) и условий договора с ней (ним). Установление размера вознаграждения и денежных компенсаций Генеральному директору или управляющей организации (управляющему).</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10.3.3. Утверждение годовых отчетов и годовых бухгалтерских балансов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10.3.4. Принятие решения о распределении чистой прибыли Общества между участниками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10.3.5. Утверждение (принятие) документов, регулирующих внутреннюю деятельность Общества (внутренних документов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10.3.6. Принятие решения о размещении Обществом облигаций и иных эмиссионных ценных бумаг.</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10.3.7. Назначение аудиторской проверки, утверждение аудитора и определение размера оплаты его услуг.</w:t>
      </w:r>
    </w:p>
    <w:p w:rsidR="00E615A3" w:rsidRPr="00E615A3" w:rsidRDefault="00E615A3" w:rsidP="00E615A3">
      <w:pPr>
        <w:spacing w:line="312" w:lineRule="auto"/>
        <w:ind w:firstLine="547"/>
        <w:rPr>
          <w:rFonts w:eastAsia="Times New Roman" w:cs="Times New Roman"/>
          <w:sz w:val="21"/>
          <w:szCs w:val="21"/>
        </w:rPr>
      </w:pPr>
      <w:bookmarkStart w:id="1" w:name="pl557"/>
      <w:bookmarkEnd w:id="1"/>
      <w:r w:rsidRPr="00E615A3">
        <w:rPr>
          <w:rFonts w:eastAsia="Times New Roman" w:cs="Times New Roman"/>
          <w:sz w:val="21"/>
          <w:szCs w:val="21"/>
        </w:rPr>
        <w:t>10.3.8. Принятие решения о реорганизации или ликвидации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10.3.9. Назначение ликвидационной комиссии и утверждение ликвидационных балансов.</w:t>
      </w:r>
    </w:p>
    <w:p w:rsidR="00E615A3" w:rsidRPr="00E615A3" w:rsidRDefault="00E615A3" w:rsidP="00E615A3">
      <w:pPr>
        <w:spacing w:line="312" w:lineRule="auto"/>
        <w:ind w:firstLine="547"/>
        <w:rPr>
          <w:rFonts w:eastAsia="Times New Roman" w:cs="Times New Roman"/>
          <w:sz w:val="21"/>
          <w:szCs w:val="21"/>
        </w:rPr>
      </w:pPr>
      <w:bookmarkStart w:id="2" w:name="pl559"/>
      <w:bookmarkEnd w:id="2"/>
      <w:r w:rsidRPr="00E615A3">
        <w:rPr>
          <w:rFonts w:eastAsia="Times New Roman" w:cs="Times New Roman"/>
          <w:sz w:val="21"/>
          <w:szCs w:val="21"/>
        </w:rPr>
        <w:t>10.3.10. Создание филиалов и открытие представительств.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10.3.11. Утверждение Положений о Генеральном директоре и Правлении Общества.</w:t>
      </w:r>
    </w:p>
    <w:p w:rsidR="00E615A3" w:rsidRPr="00E615A3" w:rsidRDefault="00E615A3" w:rsidP="00E615A3">
      <w:pPr>
        <w:spacing w:line="312" w:lineRule="auto"/>
        <w:ind w:firstLine="547"/>
        <w:rPr>
          <w:rFonts w:eastAsia="Times New Roman" w:cs="Times New Roman"/>
          <w:sz w:val="21"/>
          <w:szCs w:val="21"/>
        </w:rPr>
      </w:pPr>
      <w:bookmarkStart w:id="3" w:name="pl561"/>
      <w:bookmarkEnd w:id="3"/>
      <w:r w:rsidRPr="00E615A3">
        <w:rPr>
          <w:rFonts w:eastAsia="Times New Roman" w:cs="Times New Roman"/>
          <w:sz w:val="21"/>
          <w:szCs w:val="21"/>
        </w:rPr>
        <w:t>10.3.12. Предоставление участникам дополнительных прав или возложение на участников дополнительных обязанностей.</w:t>
      </w:r>
    </w:p>
    <w:p w:rsidR="00E615A3" w:rsidRPr="00E615A3" w:rsidRDefault="00E615A3" w:rsidP="00E615A3">
      <w:pPr>
        <w:spacing w:line="312" w:lineRule="auto"/>
        <w:ind w:firstLine="547"/>
        <w:rPr>
          <w:rFonts w:eastAsia="Times New Roman" w:cs="Times New Roman"/>
          <w:sz w:val="21"/>
          <w:szCs w:val="21"/>
        </w:rPr>
      </w:pPr>
      <w:bookmarkStart w:id="4" w:name="pl562"/>
      <w:bookmarkEnd w:id="4"/>
      <w:r w:rsidRPr="00E615A3">
        <w:rPr>
          <w:rFonts w:eastAsia="Times New Roman" w:cs="Times New Roman"/>
          <w:sz w:val="21"/>
          <w:szCs w:val="21"/>
        </w:rPr>
        <w:t>10.3.13. Возложение дополнительных обязанностей на определенного участника.</w:t>
      </w:r>
    </w:p>
    <w:p w:rsidR="00E615A3" w:rsidRPr="00E615A3" w:rsidRDefault="00E615A3" w:rsidP="00E615A3">
      <w:pPr>
        <w:spacing w:line="312" w:lineRule="auto"/>
        <w:ind w:firstLine="547"/>
        <w:rPr>
          <w:rFonts w:eastAsia="Times New Roman" w:cs="Times New Roman"/>
          <w:sz w:val="21"/>
          <w:szCs w:val="21"/>
        </w:rPr>
      </w:pPr>
      <w:bookmarkStart w:id="5" w:name="pl563"/>
      <w:bookmarkEnd w:id="5"/>
      <w:r w:rsidRPr="00E615A3">
        <w:rPr>
          <w:rFonts w:eastAsia="Times New Roman" w:cs="Times New Roman"/>
          <w:sz w:val="21"/>
          <w:szCs w:val="21"/>
        </w:rPr>
        <w:t>10.3.14. Прекращение или ограничение дополнительных прав, предоставленных определенному участнику.</w:t>
      </w:r>
    </w:p>
    <w:p w:rsidR="00E615A3" w:rsidRPr="00E615A3" w:rsidRDefault="00E615A3" w:rsidP="00E615A3">
      <w:pPr>
        <w:spacing w:line="312" w:lineRule="auto"/>
        <w:ind w:firstLine="547"/>
        <w:rPr>
          <w:rFonts w:eastAsia="Times New Roman" w:cs="Times New Roman"/>
          <w:sz w:val="21"/>
          <w:szCs w:val="21"/>
        </w:rPr>
      </w:pPr>
      <w:bookmarkStart w:id="6" w:name="pl564"/>
      <w:bookmarkEnd w:id="6"/>
      <w:r w:rsidRPr="00E615A3">
        <w:rPr>
          <w:rFonts w:eastAsia="Times New Roman" w:cs="Times New Roman"/>
          <w:sz w:val="21"/>
          <w:szCs w:val="21"/>
        </w:rPr>
        <w:t>10.3.15. Прекращение или ограничение дополнительных прав, предоставленных всем участникам.</w:t>
      </w:r>
    </w:p>
    <w:p w:rsidR="00E615A3" w:rsidRPr="00E615A3" w:rsidRDefault="00E615A3" w:rsidP="00E615A3">
      <w:pPr>
        <w:spacing w:line="312" w:lineRule="auto"/>
        <w:ind w:firstLine="547"/>
        <w:rPr>
          <w:rFonts w:eastAsia="Times New Roman" w:cs="Times New Roman"/>
          <w:sz w:val="21"/>
          <w:szCs w:val="21"/>
        </w:rPr>
      </w:pPr>
      <w:bookmarkStart w:id="7" w:name="pl565"/>
      <w:bookmarkEnd w:id="7"/>
      <w:r w:rsidRPr="00E615A3">
        <w:rPr>
          <w:rFonts w:eastAsia="Times New Roman" w:cs="Times New Roman"/>
          <w:sz w:val="21"/>
          <w:szCs w:val="21"/>
        </w:rPr>
        <w:t>10.3.16. Прекращение дополнительных обязанностей, возложенных на участника (участников).</w:t>
      </w:r>
    </w:p>
    <w:p w:rsidR="00E615A3" w:rsidRPr="00E615A3" w:rsidRDefault="00E615A3" w:rsidP="00E615A3">
      <w:pPr>
        <w:spacing w:line="312" w:lineRule="auto"/>
        <w:ind w:firstLine="547"/>
        <w:rPr>
          <w:rFonts w:eastAsia="Times New Roman" w:cs="Times New Roman"/>
          <w:sz w:val="21"/>
          <w:szCs w:val="21"/>
        </w:rPr>
      </w:pPr>
      <w:bookmarkStart w:id="8" w:name="pl566"/>
      <w:bookmarkEnd w:id="8"/>
      <w:r w:rsidRPr="00E615A3">
        <w:rPr>
          <w:rFonts w:eastAsia="Times New Roman" w:cs="Times New Roman"/>
          <w:sz w:val="21"/>
          <w:szCs w:val="21"/>
        </w:rPr>
        <w:t>10.3.17. Утверждение денежной оценки имущества, вносимого для оплаты долей в уставном капитале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10.3.18. Залог участником своей доли третьему лицу.</w:t>
      </w:r>
    </w:p>
    <w:p w:rsidR="00E615A3" w:rsidRPr="00E615A3" w:rsidRDefault="00E615A3" w:rsidP="00E615A3">
      <w:pPr>
        <w:spacing w:line="312" w:lineRule="auto"/>
        <w:ind w:firstLine="547"/>
        <w:rPr>
          <w:rFonts w:eastAsia="Times New Roman" w:cs="Times New Roman"/>
          <w:sz w:val="21"/>
          <w:szCs w:val="21"/>
        </w:rPr>
      </w:pPr>
      <w:bookmarkStart w:id="9" w:name="pl568"/>
      <w:bookmarkEnd w:id="9"/>
      <w:r w:rsidRPr="00E615A3">
        <w:rPr>
          <w:rFonts w:eastAsia="Times New Roman" w:cs="Times New Roman"/>
          <w:sz w:val="21"/>
          <w:szCs w:val="21"/>
        </w:rPr>
        <w:t>10.3.19. Решение о внесении участниками вкладов в имущество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10.3.20. </w:t>
      </w:r>
      <w:proofErr w:type="gramStart"/>
      <w:r w:rsidRPr="00E615A3">
        <w:rPr>
          <w:rFonts w:eastAsia="Times New Roman" w:cs="Times New Roman"/>
          <w:sz w:val="21"/>
          <w:szCs w:val="21"/>
        </w:rPr>
        <w:t xml:space="preserve">Решение о согласии на совершение Обществом сделки, в совершении которой имеется заинтересованность согласно </w:t>
      </w:r>
      <w:hyperlink r:id="rId24" w:history="1">
        <w:r w:rsidRPr="00E615A3">
          <w:rPr>
            <w:rFonts w:eastAsia="Times New Roman" w:cs="Times New Roman"/>
            <w:color w:val="0000FF"/>
            <w:sz w:val="21"/>
            <w:szCs w:val="21"/>
            <w:u w:val="single"/>
          </w:rPr>
          <w:t>ст. 45</w:t>
        </w:r>
      </w:hyperlink>
      <w:r w:rsidRPr="00E615A3">
        <w:rPr>
          <w:rFonts w:eastAsia="Times New Roman" w:cs="Times New Roman"/>
          <w:sz w:val="21"/>
          <w:szCs w:val="21"/>
        </w:rPr>
        <w:t xml:space="preserve"> Федерального закона от 8 февраля 1998 г. N 14-ФЗ "Об обществах с ограниченной ответственностью", а также решение о согласии на совершение крупной сделки согласно </w:t>
      </w:r>
      <w:hyperlink r:id="rId25" w:history="1">
        <w:r w:rsidRPr="00E615A3">
          <w:rPr>
            <w:rFonts w:eastAsia="Times New Roman" w:cs="Times New Roman"/>
            <w:color w:val="0000FF"/>
            <w:sz w:val="21"/>
            <w:szCs w:val="21"/>
            <w:u w:val="single"/>
          </w:rPr>
          <w:t>ст. 46</w:t>
        </w:r>
      </w:hyperlink>
      <w:r w:rsidRPr="00E615A3">
        <w:rPr>
          <w:rFonts w:eastAsia="Times New Roman" w:cs="Times New Roman"/>
          <w:sz w:val="21"/>
          <w:szCs w:val="21"/>
        </w:rPr>
        <w:t xml:space="preserve"> Федерального закона от 8 февраля 1998 г. N 14-ФЗ "Об обществах с ограниченной ответственностью".</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10.3.21. Распределение доли, принадлежащей Обществу, между участниками Общества или продажа доли, принадлежащей Обществу, некоторым участникам Общества или третьим лицам.</w:t>
      </w:r>
    </w:p>
    <w:p w:rsidR="00E615A3" w:rsidRPr="00E615A3" w:rsidRDefault="00E615A3" w:rsidP="00E615A3">
      <w:pPr>
        <w:spacing w:line="312" w:lineRule="auto"/>
        <w:ind w:firstLine="547"/>
        <w:rPr>
          <w:rFonts w:eastAsia="Times New Roman" w:cs="Times New Roman"/>
          <w:sz w:val="21"/>
          <w:szCs w:val="21"/>
        </w:rPr>
      </w:pPr>
      <w:bookmarkStart w:id="10" w:name="pl571"/>
      <w:bookmarkEnd w:id="10"/>
      <w:r w:rsidRPr="00E615A3">
        <w:rPr>
          <w:rFonts w:eastAsia="Times New Roman" w:cs="Times New Roman"/>
          <w:sz w:val="21"/>
          <w:szCs w:val="21"/>
        </w:rPr>
        <w:t>10.3.22. Выплата участниками Общества действительной стоимости доли или части доли участника Общества, на имущество которого обращено взыскание.</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10.4. Решение вопросов, отнесенных к исключительной компетенции Общего собрания участников Общества, не может быть передано иным органам управления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10.5. Решения Общего собрания участников принимаются открытым голосованием.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10.6. Голосование на Общем собрании проводится закрыто (тайно), если этого требуют участники, обладающие не менее чем 10% голосов от общего числа голосов, которыми обладают присутствующие на собрании участники (представители участников)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10.7. Решение Общего собрания участников, принятое с нарушением требований федеральных законов,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10.8. На Общем собрании участников принимаются решения только по вопросам, для принятия которых на данном Общем собрании присутствует необходимое количество участников. В случае отсутствия необходимого для принятия решения по вопросу количества участников повторное собрание назначается не позднее чем через 30 (тридцать) дней.</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10.9. Решения, вынесенные на рассмотрение Общего собрания участников Общества, принимаются участниками (представителями участников) большинством голосов от общего числа голосов участников, если настоящим Уставом или действующим законодательством не предусмотрено иное.</w:t>
      </w:r>
    </w:p>
    <w:p w:rsidR="00E615A3" w:rsidRPr="00E615A3" w:rsidRDefault="00E615A3" w:rsidP="00E615A3">
      <w:pPr>
        <w:spacing w:line="312" w:lineRule="auto"/>
        <w:ind w:firstLine="547"/>
        <w:rPr>
          <w:rFonts w:eastAsia="Times New Roman" w:cs="Times New Roman"/>
          <w:sz w:val="21"/>
          <w:szCs w:val="21"/>
        </w:rPr>
      </w:pPr>
      <w:proofErr w:type="gramStart"/>
      <w:r w:rsidRPr="00E615A3">
        <w:rPr>
          <w:rFonts w:eastAsia="Times New Roman" w:cs="Times New Roman"/>
          <w:sz w:val="21"/>
          <w:szCs w:val="21"/>
        </w:rPr>
        <w:t xml:space="preserve">Решения по вопросам, предусмотренным </w:t>
      </w:r>
      <w:hyperlink w:anchor="pl550" w:history="1">
        <w:proofErr w:type="spellStart"/>
        <w:r w:rsidRPr="00E615A3">
          <w:rPr>
            <w:rFonts w:eastAsia="Times New Roman" w:cs="Times New Roman"/>
            <w:color w:val="0000FF"/>
            <w:sz w:val="21"/>
            <w:szCs w:val="21"/>
            <w:u w:val="single"/>
          </w:rPr>
          <w:t>пп</w:t>
        </w:r>
        <w:proofErr w:type="spellEnd"/>
        <w:r w:rsidRPr="00E615A3">
          <w:rPr>
            <w:rFonts w:eastAsia="Times New Roman" w:cs="Times New Roman"/>
            <w:color w:val="0000FF"/>
            <w:sz w:val="21"/>
            <w:szCs w:val="21"/>
            <w:u w:val="single"/>
          </w:rPr>
          <w:t>. 10.3.1</w:t>
        </w:r>
      </w:hyperlink>
      <w:r w:rsidRPr="00E615A3">
        <w:rPr>
          <w:rFonts w:eastAsia="Times New Roman" w:cs="Times New Roman"/>
          <w:sz w:val="21"/>
          <w:szCs w:val="21"/>
        </w:rPr>
        <w:t xml:space="preserve">, </w:t>
      </w:r>
      <w:hyperlink w:anchor="pl559" w:history="1">
        <w:r w:rsidRPr="00E615A3">
          <w:rPr>
            <w:rFonts w:eastAsia="Times New Roman" w:cs="Times New Roman"/>
            <w:color w:val="0000FF"/>
            <w:sz w:val="21"/>
            <w:szCs w:val="21"/>
            <w:u w:val="single"/>
          </w:rPr>
          <w:t>10.3.10</w:t>
        </w:r>
      </w:hyperlink>
      <w:r w:rsidRPr="00E615A3">
        <w:rPr>
          <w:rFonts w:eastAsia="Times New Roman" w:cs="Times New Roman"/>
          <w:sz w:val="21"/>
          <w:szCs w:val="21"/>
        </w:rPr>
        <w:t xml:space="preserve">, </w:t>
      </w:r>
      <w:hyperlink w:anchor="pl562" w:history="1">
        <w:r w:rsidRPr="00E615A3">
          <w:rPr>
            <w:rFonts w:eastAsia="Times New Roman" w:cs="Times New Roman"/>
            <w:color w:val="0000FF"/>
            <w:sz w:val="21"/>
            <w:szCs w:val="21"/>
            <w:u w:val="single"/>
          </w:rPr>
          <w:t>10.3.13</w:t>
        </w:r>
      </w:hyperlink>
      <w:r w:rsidRPr="00E615A3">
        <w:rPr>
          <w:rFonts w:eastAsia="Times New Roman" w:cs="Times New Roman"/>
          <w:sz w:val="21"/>
          <w:szCs w:val="21"/>
        </w:rPr>
        <w:t xml:space="preserve">, </w:t>
      </w:r>
      <w:hyperlink w:anchor="pl563" w:history="1">
        <w:r w:rsidRPr="00E615A3">
          <w:rPr>
            <w:rFonts w:eastAsia="Times New Roman" w:cs="Times New Roman"/>
            <w:color w:val="0000FF"/>
            <w:sz w:val="21"/>
            <w:szCs w:val="21"/>
            <w:u w:val="single"/>
          </w:rPr>
          <w:t>10.3.14</w:t>
        </w:r>
      </w:hyperlink>
      <w:r w:rsidRPr="00E615A3">
        <w:rPr>
          <w:rFonts w:eastAsia="Times New Roman" w:cs="Times New Roman"/>
          <w:sz w:val="21"/>
          <w:szCs w:val="21"/>
        </w:rPr>
        <w:t xml:space="preserve">, </w:t>
      </w:r>
      <w:hyperlink w:anchor="pl568" w:history="1">
        <w:r w:rsidRPr="00E615A3">
          <w:rPr>
            <w:rFonts w:eastAsia="Times New Roman" w:cs="Times New Roman"/>
            <w:color w:val="0000FF"/>
            <w:sz w:val="21"/>
            <w:szCs w:val="21"/>
            <w:u w:val="single"/>
          </w:rPr>
          <w:t>10.3.19</w:t>
        </w:r>
      </w:hyperlink>
      <w:r w:rsidRPr="00E615A3">
        <w:rPr>
          <w:rFonts w:eastAsia="Times New Roman" w:cs="Times New Roman"/>
          <w:sz w:val="21"/>
          <w:szCs w:val="21"/>
        </w:rPr>
        <w:t>, _________, __________, ____________ настоящего Устава, а также решения по иным вопросам, для которых в соответствии с настоящим Уставом и действующим законодательством Российской Федерации, предусмотрен порядок принятия большинством не менее 2/3 голосов от общего числа голосов участников Общества, принимаются большинством не менее 2/3 голосов от общего числа голосов участников Общества.</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10.10. Решения по вопросам, предусмотренным </w:t>
      </w:r>
      <w:hyperlink w:anchor="pl557" w:history="1">
        <w:proofErr w:type="spellStart"/>
        <w:r w:rsidRPr="00E615A3">
          <w:rPr>
            <w:rFonts w:eastAsia="Times New Roman" w:cs="Times New Roman"/>
            <w:color w:val="0000FF"/>
            <w:sz w:val="21"/>
            <w:szCs w:val="21"/>
            <w:u w:val="single"/>
          </w:rPr>
          <w:t>пп</w:t>
        </w:r>
        <w:proofErr w:type="spellEnd"/>
        <w:r w:rsidRPr="00E615A3">
          <w:rPr>
            <w:rFonts w:eastAsia="Times New Roman" w:cs="Times New Roman"/>
            <w:color w:val="0000FF"/>
            <w:sz w:val="21"/>
            <w:szCs w:val="21"/>
            <w:u w:val="single"/>
          </w:rPr>
          <w:t>. 10.3.8</w:t>
        </w:r>
      </w:hyperlink>
      <w:r w:rsidRPr="00E615A3">
        <w:rPr>
          <w:rFonts w:eastAsia="Times New Roman" w:cs="Times New Roman"/>
          <w:sz w:val="21"/>
          <w:szCs w:val="21"/>
        </w:rPr>
        <w:t xml:space="preserve">, </w:t>
      </w:r>
      <w:hyperlink w:anchor="pl561" w:history="1">
        <w:r w:rsidRPr="00E615A3">
          <w:rPr>
            <w:rFonts w:eastAsia="Times New Roman" w:cs="Times New Roman"/>
            <w:color w:val="0000FF"/>
            <w:sz w:val="21"/>
            <w:szCs w:val="21"/>
            <w:u w:val="single"/>
          </w:rPr>
          <w:t>10.3.12</w:t>
        </w:r>
      </w:hyperlink>
      <w:r w:rsidRPr="00E615A3">
        <w:rPr>
          <w:rFonts w:eastAsia="Times New Roman" w:cs="Times New Roman"/>
          <w:sz w:val="21"/>
          <w:szCs w:val="21"/>
        </w:rPr>
        <w:t xml:space="preserve">, </w:t>
      </w:r>
      <w:hyperlink w:anchor="pl564" w:history="1">
        <w:r w:rsidRPr="00E615A3">
          <w:rPr>
            <w:rFonts w:eastAsia="Times New Roman" w:cs="Times New Roman"/>
            <w:color w:val="0000FF"/>
            <w:sz w:val="21"/>
            <w:szCs w:val="21"/>
            <w:u w:val="single"/>
          </w:rPr>
          <w:t>10.3.15</w:t>
        </w:r>
      </w:hyperlink>
      <w:r w:rsidRPr="00E615A3">
        <w:rPr>
          <w:rFonts w:eastAsia="Times New Roman" w:cs="Times New Roman"/>
          <w:sz w:val="21"/>
          <w:szCs w:val="21"/>
        </w:rPr>
        <w:t xml:space="preserve">, </w:t>
      </w:r>
      <w:hyperlink w:anchor="pl565" w:history="1">
        <w:r w:rsidRPr="00E615A3">
          <w:rPr>
            <w:rFonts w:eastAsia="Times New Roman" w:cs="Times New Roman"/>
            <w:color w:val="0000FF"/>
            <w:sz w:val="21"/>
            <w:szCs w:val="21"/>
            <w:u w:val="single"/>
          </w:rPr>
          <w:t>10.3.16</w:t>
        </w:r>
      </w:hyperlink>
      <w:r w:rsidRPr="00E615A3">
        <w:rPr>
          <w:rFonts w:eastAsia="Times New Roman" w:cs="Times New Roman"/>
          <w:sz w:val="21"/>
          <w:szCs w:val="21"/>
        </w:rPr>
        <w:t xml:space="preserve">, </w:t>
      </w:r>
      <w:hyperlink w:anchor="pl566" w:history="1">
        <w:r w:rsidRPr="00E615A3">
          <w:rPr>
            <w:rFonts w:eastAsia="Times New Roman" w:cs="Times New Roman"/>
            <w:color w:val="0000FF"/>
            <w:sz w:val="21"/>
            <w:szCs w:val="21"/>
            <w:u w:val="single"/>
          </w:rPr>
          <w:t>10.3.17</w:t>
        </w:r>
      </w:hyperlink>
      <w:r w:rsidRPr="00E615A3">
        <w:rPr>
          <w:rFonts w:eastAsia="Times New Roman" w:cs="Times New Roman"/>
          <w:sz w:val="21"/>
          <w:szCs w:val="21"/>
        </w:rPr>
        <w:t xml:space="preserve">, </w:t>
      </w:r>
      <w:hyperlink w:anchor="pl571" w:history="1">
        <w:r w:rsidRPr="00E615A3">
          <w:rPr>
            <w:rFonts w:eastAsia="Times New Roman" w:cs="Times New Roman"/>
            <w:color w:val="0000FF"/>
            <w:sz w:val="21"/>
            <w:szCs w:val="21"/>
            <w:u w:val="single"/>
          </w:rPr>
          <w:t>10.3.22</w:t>
        </w:r>
      </w:hyperlink>
      <w:r w:rsidRPr="00E615A3">
        <w:rPr>
          <w:rFonts w:eastAsia="Times New Roman" w:cs="Times New Roman"/>
          <w:sz w:val="21"/>
          <w:szCs w:val="21"/>
        </w:rPr>
        <w:t>, ____________, ____________, ______________ настоящего Устава, а также по иным вопросам, для которых настоящий Устав и (или) действующее законодательство Российской Федерации предусматривают единогласный порядок принятия решений, принимаются участниками (представителями участников) единогласно.</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10.11. Исполнительными органами Общества являются Правление и Генеральный директор.</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10.12. Количественный состав Правления определяется Общим собранием участников Общества. Членом Правления Общества может быть только физическое лицо, которое может не являться участником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10.13. Правление возглавляет Генеральный директор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10.14. Срок полномочий Генерального директора и членов Правления составляет</w:t>
      </w:r>
      <w:proofErr w:type="gramStart"/>
      <w:r w:rsidRPr="00E615A3">
        <w:rPr>
          <w:rFonts w:eastAsia="Times New Roman" w:cs="Times New Roman"/>
          <w:sz w:val="21"/>
          <w:szCs w:val="21"/>
        </w:rPr>
        <w:t xml:space="preserve"> ________ (_______________) </w:t>
      </w:r>
      <w:proofErr w:type="gramEnd"/>
      <w:r w:rsidRPr="00E615A3">
        <w:rPr>
          <w:rFonts w:eastAsia="Times New Roman" w:cs="Times New Roman"/>
          <w:sz w:val="21"/>
          <w:szCs w:val="21"/>
        </w:rPr>
        <w:t>года.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Генеральный директор и члены Правления могут переизбираться неограниченное число раз.</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Договор между Обществом и лицом, избранным на должность Генерального директора, подписывается от имени Общества лицом, председательствовавшим на Общем собрании участников Общества, на котором избран Генеральный директор, или участником Общества, уполномоченным решением Общего собрания участников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10.15. Генеральный директор и другие члены Правления обязаны в своей деятельности соблюдать требования действующего законодательства Российской Федерации, руководствоваться требованиями настоящего Устава, решениями органов управления Общества, принятыми в рамках их компетенции, а также заключенными Обществом договорами и соглашениями, в том числе заключенным с Обществом трудовым договором.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10.16. Генеральный директор и члены Правления обязаны действовать в интересах Общества добросовестно и разумно.</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Генеральный директор, члены Правления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При этом не несут ответственности члены Правления Общества, голосовавшие против решения, которое повлекло причинение Обществу убытков, или не принимавшие участия в голосовании.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С иском о возмещении убытков, причиненных Обществу членом Правления и/или Генеральным директором или управляющим, вправе обратиться в суд Общество или его участник.</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10.17. Заседания Правления проводятся по мере необходимости, но не реже 1 раза в __________ месяц__.</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Заседание Правления правомочно, если на нем присутствует более половины от общего числа членов Правления.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10.18. Заседания Правления созываются Генеральным директором. Члены Правления извещаются письменно о заседании Правления не менее чем за 2 недели до даты заседания.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10.19. Все решения принимаются Правлением простым большинством голосов от числа членов Правления, присутствующих на заседании. На заседании Правления ведется протокол.</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Протоколы заседаний Правления подписываются Генеральным директором.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Протоколы заседаний Правления представляются участникам (представителям участников), аудитору Общества по их требованию. Правление может принимать заочные решения - без совместного присутствия на заседании членов Правления.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10.20. Генеральный директор Общества руководит текущей деятельностью Общества и решает все вопросы, которые не отнесены настоящим Уставом и законом к компетенции других руководящих органов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 Генеральный директор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 Без доверенности действует от имени Общества, в том числе представляет его интересы и совершает сделки.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10.21.2. Выдает доверенности на право представительства от имени Общества, в том числе доверенности с правом передоверия.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10.21.4. Обеспечивает выполнение планов деятельности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10.21.5. 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других руководящих органов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10.21.6. Определяет организационную структуру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10.21.7. Обеспечивает выполнение решений Общего собрания участников.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10.21.8. Подготавливает материалы, проекты и предложения по вопросам, выносимым на рассмотрение Общего собрания участников.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10.21.9. Организует подготовку к проведению Общих собраний участников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Генеральный директор Общества обязан известить участников о дате и месте проведения Общего собрания участников, повестке дня, обеспечить ознакомление участников с документами и материалами, выносимыми на рассмотрение Общего собрания участников, и осуществить другие необходимые действия не </w:t>
      </w:r>
      <w:proofErr w:type="gramStart"/>
      <w:r w:rsidRPr="00E615A3">
        <w:rPr>
          <w:rFonts w:eastAsia="Times New Roman" w:cs="Times New Roman"/>
          <w:sz w:val="21"/>
          <w:szCs w:val="21"/>
        </w:rPr>
        <w:t>позднее</w:t>
      </w:r>
      <w:proofErr w:type="gramEnd"/>
      <w:r w:rsidRPr="00E615A3">
        <w:rPr>
          <w:rFonts w:eastAsia="Times New Roman" w:cs="Times New Roman"/>
          <w:sz w:val="21"/>
          <w:szCs w:val="21"/>
        </w:rPr>
        <w:t xml:space="preserve"> чем за 30 (тридцать) дней до даты проведения собрания.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10.21.10. Распоряжается имуществом Общества в пределах, установленных Общим собранием участников, настоящим Уставом и действующим законодательством Российской Федерации.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10.21.11. Утверждает штатные расписания Общества, филиалов и представительств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10.21.12. Принимает на работу и увольняет с работы сотрудников.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10.21.13. В порядке, установленном законодательством, настоящим Уставом и Общим собранием участников, поощряет работников Общества, а также налагает на них взыскания.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10.21.14. Открывает расчетный, валютный и другие счета Общества в банках, заключает договоры и совершает иные сделки.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10.21.15. Утверждает договорные тарифы на услуги и продукцию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10.21.16. Организует ведение бухгалтерского учета и отчетности, организацию документооборота в Обществе.</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10.21.17. Представляет на утверждение Общему собранию участников годовой отчет и баланс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10.21.18.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w:t>
      </w:r>
      <w:r w:rsidRPr="00E615A3">
        <w:rPr>
          <w:rFonts w:eastAsia="Times New Roman" w:cs="Times New Roman"/>
          <w:sz w:val="21"/>
          <w:szCs w:val="21"/>
        </w:rPr>
        <w:lastRenderedPageBreak/>
        <w:t>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10.21.19. Осуществляет иные полномочия, не отнесенные Федеральным </w:t>
      </w:r>
      <w:hyperlink r:id="rId26" w:history="1">
        <w:r w:rsidRPr="00E615A3">
          <w:rPr>
            <w:rFonts w:eastAsia="Times New Roman" w:cs="Times New Roman"/>
            <w:color w:val="0000FF"/>
            <w:sz w:val="21"/>
            <w:szCs w:val="21"/>
            <w:u w:val="single"/>
          </w:rPr>
          <w:t>законом</w:t>
        </w:r>
      </w:hyperlink>
      <w:r w:rsidRPr="00E615A3">
        <w:rPr>
          <w:rFonts w:eastAsia="Times New Roman" w:cs="Times New Roman"/>
          <w:sz w:val="21"/>
          <w:szCs w:val="21"/>
        </w:rPr>
        <w:t xml:space="preserve"> от 8 февраля 1998 г. N 14-ФЗ "Об обществах с ограниченной ответственностью" или Уставом Общества к компетенции Общего собрания участников Общества и Правления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11. УЧЕТ ФИНАНСОВО-ХОЗЯЙСТВЕННОЙ ДЕЯТЕЛЬНОСТИ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11.1. Для проверки и подтверждения правильности годовых отчетов и бухгалтерских балансов Общество вправе по решению Общего собрания участников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участниками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11.2. Аудиторская проверка может быть проведена также по требованию любого участника. В случае проведения такой проверки оплата услуг аудитора осуществляется за счет участника Общества, по требованию которого она проводится.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11.3. 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действующим законодательством.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11.4. Аудитор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не вправе утверждать годовые отчеты и бухгалтерские балансы Общества при отсутствии заключений аудитора.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11.5. Аудитор вправе привлекать к своей работе экспертов и консультантов, работа которых оплачивается за счет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11.6. Аудитор обязан потребовать созыва внеочередного Общего собрания участников, если возникла серьезная угроза интересам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12. ПОРЯДОК ХРАНЕНИЯ ДОКУМЕНТОВ ОБЩЕСТВА.</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ПОРЯДОК ПРЕДОСТАВЛЕНИЯ ИНФОРМАЦИИ УЧАСТНИКУ ОБЩЕСТВА</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И ДРУГИМ ЛИЦАМ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12.1. Организацию документооборота в Обществе осуществляет Генеральный директор Общества. Генеральный директор и главный бухгалтер Общества несут личную ответственность за соблюдение порядка ведения, достоверность учета и отчетности.</w:t>
      </w:r>
    </w:p>
    <w:p w:rsidR="00E615A3" w:rsidRPr="00E615A3" w:rsidRDefault="00E615A3" w:rsidP="00E615A3">
      <w:pPr>
        <w:spacing w:line="312" w:lineRule="auto"/>
        <w:ind w:firstLine="547"/>
        <w:rPr>
          <w:rFonts w:eastAsia="Times New Roman" w:cs="Times New Roman"/>
          <w:sz w:val="21"/>
          <w:szCs w:val="21"/>
        </w:rPr>
      </w:pPr>
      <w:bookmarkStart w:id="11" w:name="pl633"/>
      <w:bookmarkEnd w:id="11"/>
      <w:r w:rsidRPr="00E615A3">
        <w:rPr>
          <w:rFonts w:eastAsia="Times New Roman" w:cs="Times New Roman"/>
          <w:sz w:val="21"/>
          <w:szCs w:val="21"/>
        </w:rPr>
        <w:t>12.2. По месту нахождения Общества Общество хранит следующие документы: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Устав Общества, а также внесенные в Устав Общества и зарегистрированные в установленном порядке изменения и дополнения;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 протокол (протоколы) Общего собрания учредителей Общества, содержащий решение о создании Общества и об утверждении денежной оценки </w:t>
      </w:r>
      <w:proofErr w:type="spellStart"/>
      <w:r w:rsidRPr="00E615A3">
        <w:rPr>
          <w:rFonts w:eastAsia="Times New Roman" w:cs="Times New Roman"/>
          <w:sz w:val="21"/>
          <w:szCs w:val="21"/>
        </w:rPr>
        <w:t>неденежных</w:t>
      </w:r>
      <w:proofErr w:type="spellEnd"/>
      <w:r w:rsidRPr="00E615A3">
        <w:rPr>
          <w:rFonts w:eastAsia="Times New Roman" w:cs="Times New Roman"/>
          <w:sz w:val="21"/>
          <w:szCs w:val="21"/>
        </w:rPr>
        <w:t xml:space="preserve"> вкладов в уставный капитал, а также иные решения, связанные с созданием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документ, подтверждающий государственную регистрацию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документы, подтверждающие права Общества на имущество, находящееся на его балансе;</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внутренние документы;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Положения о филиалах и представительствах;</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документы, связанные с эмиссией облигаций и иных эмиссионных ценных бумаг;</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протоколы Общих собраний участников Общества, заседаний Правления и Ревизионной комиссии (Ревизора);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 заключения Ревизионной комиссии (Ревизора) Общества, аудитора, государственных и муниципальных органов финансового контроля;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списки аффилированных лиц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иные документы, в том числе бухгалтерские, предусмотренные федеральными законами и иными правовыми актами Российской Федерации, Уставом Общества, внутренними документами, решениями Общего собрания участников и исполнительного органа Общества.</w:t>
      </w:r>
    </w:p>
    <w:p w:rsidR="00E615A3" w:rsidRPr="00E615A3" w:rsidRDefault="00E615A3" w:rsidP="00E615A3">
      <w:pPr>
        <w:spacing w:line="312" w:lineRule="auto"/>
        <w:ind w:firstLine="547"/>
        <w:rPr>
          <w:rFonts w:eastAsia="Times New Roman" w:cs="Times New Roman"/>
          <w:sz w:val="21"/>
          <w:szCs w:val="21"/>
        </w:rPr>
      </w:pPr>
      <w:bookmarkStart w:id="12" w:name="pl645"/>
      <w:bookmarkEnd w:id="12"/>
      <w:r w:rsidRPr="00E615A3">
        <w:rPr>
          <w:rFonts w:eastAsia="Times New Roman" w:cs="Times New Roman"/>
          <w:sz w:val="21"/>
          <w:szCs w:val="21"/>
        </w:rPr>
        <w:t>12.3.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12.4. Общество по требованию участника Общества обязано обеспечить ему доступ к документам, предусмотренным </w:t>
      </w:r>
      <w:hyperlink w:anchor="pl633" w:history="1">
        <w:r w:rsidRPr="00E615A3">
          <w:rPr>
            <w:rFonts w:eastAsia="Times New Roman" w:cs="Times New Roman"/>
            <w:color w:val="0000FF"/>
            <w:sz w:val="21"/>
            <w:szCs w:val="21"/>
            <w:u w:val="single"/>
          </w:rPr>
          <w:t>п. п. 12.2</w:t>
        </w:r>
      </w:hyperlink>
      <w:r w:rsidRPr="00E615A3">
        <w:rPr>
          <w:rFonts w:eastAsia="Times New Roman" w:cs="Times New Roman"/>
          <w:sz w:val="21"/>
          <w:szCs w:val="21"/>
        </w:rPr>
        <w:t xml:space="preserve"> и </w:t>
      </w:r>
      <w:hyperlink w:anchor="pl645" w:history="1">
        <w:r w:rsidRPr="00E615A3">
          <w:rPr>
            <w:rFonts w:eastAsia="Times New Roman" w:cs="Times New Roman"/>
            <w:color w:val="0000FF"/>
            <w:sz w:val="21"/>
            <w:szCs w:val="21"/>
            <w:u w:val="single"/>
          </w:rPr>
          <w:t>12.3</w:t>
        </w:r>
      </w:hyperlink>
      <w:r w:rsidRPr="00E615A3">
        <w:rPr>
          <w:rFonts w:eastAsia="Times New Roman" w:cs="Times New Roman"/>
          <w:sz w:val="21"/>
          <w:szCs w:val="21"/>
        </w:rPr>
        <w:t xml:space="preserve"> настоящего Устава.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В течение 3 (трех) рабочих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12.5. Документы постоянного хранения, имеющие научно-историческое значение, передаются на государственное хранение в государственные архивные учреждения. Передача и упорядочение документов осуществляются за счет средств Общества в соответствии с требованиями архивных органов.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12.6. Ознакомление с документами, относящимися к коммерческой тайне, а также порядок предоставления информации Обществом участникам и другим лицам регулируются Положением, утверждаемым Общим собранием участников.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12.7. 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12.8. Финансовый год Общества совпадает с календарным годом. Первый финансовый год заканчивается ____ </w:t>
      </w:r>
      <w:proofErr w:type="gramStart"/>
      <w:r w:rsidRPr="00E615A3">
        <w:rPr>
          <w:rFonts w:eastAsia="Times New Roman" w:cs="Times New Roman"/>
          <w:sz w:val="21"/>
          <w:szCs w:val="21"/>
        </w:rPr>
        <w:t>г</w:t>
      </w:r>
      <w:proofErr w:type="gramEnd"/>
      <w:r w:rsidRPr="00E615A3">
        <w:rPr>
          <w:rFonts w:eastAsia="Times New Roman" w:cs="Times New Roman"/>
          <w:sz w:val="21"/>
          <w:szCs w:val="21"/>
        </w:rPr>
        <w:t>.</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12.9. Генеральный директор Общества несет ответственность за соблюдение порядка ведения, достоверность учета и отчетности.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12.10. Общество ведет список участников Общества с указанием сведений об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13. РАСПРЕДЕЛЕНИЕ ПРИБЫЛИ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13.1. Общее собрание участников Общества вправе ежеквартально, раз в полгода или раз в год принимать решение о распределении чистой прибыли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13.2. Общество не вправе принимать решение о распределении своей прибыли и не вправе выплачивать участнику прибыль, решение о распределении которой было принято, в случаях:</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 если на момент выплаты Общество отвечает признакам несостоятельности (банкротства) в соответствии с Федеральным </w:t>
      </w:r>
      <w:hyperlink r:id="rId27" w:history="1">
        <w:r w:rsidRPr="00E615A3">
          <w:rPr>
            <w:rFonts w:eastAsia="Times New Roman" w:cs="Times New Roman"/>
            <w:color w:val="0000FF"/>
            <w:sz w:val="21"/>
            <w:szCs w:val="21"/>
            <w:u w:val="single"/>
          </w:rPr>
          <w:t>законом</w:t>
        </w:r>
      </w:hyperlink>
      <w:r w:rsidRPr="00E615A3">
        <w:rPr>
          <w:rFonts w:eastAsia="Times New Roman" w:cs="Times New Roman"/>
          <w:sz w:val="21"/>
          <w:szCs w:val="21"/>
        </w:rPr>
        <w:t xml:space="preserve"> от 26 октября 2002 г. N 127-ФЗ "О несостоятельности (банкротстве)" или если указанные признаки появятся у Общества в результате выплаты;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 иных случаях, предусмотренных федеральными законами.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13.3. Общество не вправе выплачивать участнику Общества прибыль, решение о распределении которой принято:</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 если на момент выплаты Общество отвечает признакам несостоятельности (банкротства) в соответствии с Федеральным </w:t>
      </w:r>
      <w:hyperlink r:id="rId28" w:history="1">
        <w:r w:rsidRPr="00E615A3">
          <w:rPr>
            <w:rFonts w:eastAsia="Times New Roman" w:cs="Times New Roman"/>
            <w:color w:val="0000FF"/>
            <w:sz w:val="21"/>
            <w:szCs w:val="21"/>
            <w:u w:val="single"/>
          </w:rPr>
          <w:t>законом</w:t>
        </w:r>
      </w:hyperlink>
      <w:r w:rsidRPr="00E615A3">
        <w:rPr>
          <w:rFonts w:eastAsia="Times New Roman" w:cs="Times New Roman"/>
          <w:sz w:val="21"/>
          <w:szCs w:val="21"/>
        </w:rPr>
        <w:t xml:space="preserve"> от 26 октября 2002 г. N 127-ФЗ "О несостоятельности (банкротстве)" или если указанные признаки появятся у Общества в результате выплаты;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 иных случаях, предусмотренных федеральными законами. По прекращении указанных в настоящем пункте обстоятельств Общество обязано выплатить участнику Общества прибыль, решение о распределении которой принято.</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13.4. Часть чистой прибыли, подлежащей распределению, распределяется одним из следующих способов: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пропорционально доле каждого участника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 зависимости от степени участия каждого участника в работе органов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 зависимости от конкретных условий, связанных с получением Обществом прибыли (размеров прибыли, сроков реализации продукции и т.п.);</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 соответствии с точным определением доли каждого участника Общества в соответствии с решением, принятым на Общем собрании участников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________________________________________.</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13.4. Срок выплаты части распределенной прибыли составляет 30 дней со дня принятия решения о распределении прибыли.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14. ИМУЩЕСТВО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14.1. 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уставный капитал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доходы, получаемые от оказываемых Обществом услуг;</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кредиты банков и других кредиторов;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вклады участников;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иные источники, не запрещенные законодательством Российской Федерации.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14.2. В Обществе может формироваться резервный фонд.</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Резервный фонд образуется за счет ежегодных отчислений в размере не более ___% от чистой прибыли до тех пор, пока сумма резервного фонда не достигнет ___% уставного капитала Общества. Если после достижения указанного размера резервный фонд будет израсходован, отчисления в него возобновляются вплоть до полного восстановления.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Резервный фонд предназначен для покрытия убытков Общества и не может быть использован для иных целей.</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14.3. Общество вправе образовывать иные фонды, отчисления в которые осуществляются в размерах и порядке, установленных Общим собранием участников.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lastRenderedPageBreak/>
        <w:t>14.4. 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w:t>
      </w:r>
    </w:p>
    <w:p w:rsidR="00E615A3" w:rsidRPr="00E615A3" w:rsidRDefault="00E615A3" w:rsidP="00E615A3">
      <w:pPr>
        <w:spacing w:line="312" w:lineRule="auto"/>
        <w:ind w:firstLine="547"/>
        <w:rPr>
          <w:rFonts w:eastAsia="Times New Roman" w:cs="Times New Roman"/>
          <w:sz w:val="21"/>
          <w:szCs w:val="21"/>
        </w:rPr>
      </w:pPr>
      <w:proofErr w:type="gramStart"/>
      <w:r w:rsidRPr="00E615A3">
        <w:rPr>
          <w:rFonts w:eastAsia="Times New Roman" w:cs="Times New Roman"/>
          <w:sz w:val="21"/>
          <w:szCs w:val="21"/>
        </w:rPr>
        <w:t xml:space="preserve">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Федеральным </w:t>
      </w:r>
      <w:hyperlink r:id="rId29" w:history="1">
        <w:r w:rsidRPr="00E615A3">
          <w:rPr>
            <w:rFonts w:eastAsia="Times New Roman" w:cs="Times New Roman"/>
            <w:color w:val="0000FF"/>
            <w:sz w:val="21"/>
            <w:szCs w:val="21"/>
            <w:u w:val="single"/>
          </w:rPr>
          <w:t>законом</w:t>
        </w:r>
      </w:hyperlink>
      <w:r w:rsidRPr="00E615A3">
        <w:rPr>
          <w:rFonts w:eastAsia="Times New Roman" w:cs="Times New Roman"/>
          <w:sz w:val="21"/>
          <w:szCs w:val="21"/>
        </w:rPr>
        <w:t xml:space="preserve"> от 8 февраля 1998 г. N 14-ФЗ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roofErr w:type="gramEnd"/>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14.5. Имущество Общества может быть изъято только по вступившему в законную силу решению суда.</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14.6. 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14.7. Общество осуществляет учет результатов работ, ведет оперативный, бухгалтерский и статистический учет по нормам, действующим в Российской Федерации.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15. РЕОРГАНИЗАЦИЯ И ЛИКВИДАЦИЯ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15.1. Общество может быть добровольно реорганизовано в порядке, предусмотренном </w:t>
      </w:r>
      <w:hyperlink r:id="rId30" w:history="1">
        <w:r w:rsidRPr="00E615A3">
          <w:rPr>
            <w:rFonts w:eastAsia="Times New Roman" w:cs="Times New Roman"/>
            <w:color w:val="0000FF"/>
            <w:sz w:val="21"/>
            <w:szCs w:val="21"/>
            <w:u w:val="single"/>
          </w:rPr>
          <w:t>ст. 51</w:t>
        </w:r>
      </w:hyperlink>
      <w:r w:rsidRPr="00E615A3">
        <w:rPr>
          <w:rFonts w:eastAsia="Times New Roman" w:cs="Times New Roman"/>
          <w:sz w:val="21"/>
          <w:szCs w:val="21"/>
        </w:rPr>
        <w:t xml:space="preserve"> - </w:t>
      </w:r>
      <w:hyperlink r:id="rId31" w:history="1">
        <w:r w:rsidRPr="00E615A3">
          <w:rPr>
            <w:rFonts w:eastAsia="Times New Roman" w:cs="Times New Roman"/>
            <w:color w:val="0000FF"/>
            <w:sz w:val="21"/>
            <w:szCs w:val="21"/>
            <w:u w:val="single"/>
          </w:rPr>
          <w:t>56</w:t>
        </w:r>
      </w:hyperlink>
      <w:r w:rsidRPr="00E615A3">
        <w:rPr>
          <w:rFonts w:eastAsia="Times New Roman" w:cs="Times New Roman"/>
          <w:sz w:val="21"/>
          <w:szCs w:val="21"/>
        </w:rPr>
        <w:t xml:space="preserve"> Федерального закона от 8 февраля 1998 г. N 14-ФЗ "Об обществах с ограниченной ответственностью".</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Другие основания и порядок реорганизации Общества определяются </w:t>
      </w:r>
      <w:hyperlink r:id="rId32" w:history="1">
        <w:r w:rsidRPr="00E615A3">
          <w:rPr>
            <w:rFonts w:eastAsia="Times New Roman" w:cs="Times New Roman"/>
            <w:color w:val="0000FF"/>
            <w:sz w:val="21"/>
            <w:szCs w:val="21"/>
            <w:u w:val="single"/>
          </w:rPr>
          <w:t>ст. 57</w:t>
        </w:r>
      </w:hyperlink>
      <w:r w:rsidRPr="00E615A3">
        <w:rPr>
          <w:rFonts w:eastAsia="Times New Roman" w:cs="Times New Roman"/>
          <w:sz w:val="21"/>
          <w:szCs w:val="21"/>
        </w:rPr>
        <w:t xml:space="preserve"> - </w:t>
      </w:r>
      <w:hyperlink r:id="rId33" w:history="1">
        <w:r w:rsidRPr="00E615A3">
          <w:rPr>
            <w:rFonts w:eastAsia="Times New Roman" w:cs="Times New Roman"/>
            <w:color w:val="0000FF"/>
            <w:sz w:val="21"/>
            <w:szCs w:val="21"/>
            <w:u w:val="single"/>
          </w:rPr>
          <w:t>60</w:t>
        </w:r>
      </w:hyperlink>
      <w:r w:rsidRPr="00E615A3">
        <w:rPr>
          <w:rFonts w:eastAsia="Times New Roman" w:cs="Times New Roman"/>
          <w:sz w:val="21"/>
          <w:szCs w:val="21"/>
        </w:rPr>
        <w:t xml:space="preserve">, </w:t>
      </w:r>
      <w:hyperlink r:id="rId34" w:history="1">
        <w:r w:rsidRPr="00E615A3">
          <w:rPr>
            <w:rFonts w:eastAsia="Times New Roman" w:cs="Times New Roman"/>
            <w:color w:val="0000FF"/>
            <w:sz w:val="21"/>
            <w:szCs w:val="21"/>
            <w:u w:val="single"/>
          </w:rPr>
          <w:t>92</w:t>
        </w:r>
      </w:hyperlink>
      <w:r w:rsidRPr="00E615A3">
        <w:rPr>
          <w:rFonts w:eastAsia="Times New Roman" w:cs="Times New Roman"/>
          <w:sz w:val="21"/>
          <w:szCs w:val="21"/>
        </w:rPr>
        <w:t xml:space="preserve"> Гражданского кодекса РФ и иными федеральными законами.</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15.2. Общество может быть ликвидировано добровольно в порядке, установленном </w:t>
      </w:r>
      <w:hyperlink r:id="rId35" w:history="1">
        <w:r w:rsidRPr="00E615A3">
          <w:rPr>
            <w:rFonts w:eastAsia="Times New Roman" w:cs="Times New Roman"/>
            <w:color w:val="0000FF"/>
            <w:sz w:val="21"/>
            <w:szCs w:val="21"/>
            <w:u w:val="single"/>
          </w:rPr>
          <w:t>ст. 61</w:t>
        </w:r>
      </w:hyperlink>
      <w:r w:rsidRPr="00E615A3">
        <w:rPr>
          <w:rFonts w:eastAsia="Times New Roman" w:cs="Times New Roman"/>
          <w:sz w:val="21"/>
          <w:szCs w:val="21"/>
        </w:rPr>
        <w:t xml:space="preserve"> - </w:t>
      </w:r>
      <w:hyperlink r:id="rId36" w:history="1">
        <w:r w:rsidRPr="00E615A3">
          <w:rPr>
            <w:rFonts w:eastAsia="Times New Roman" w:cs="Times New Roman"/>
            <w:color w:val="0000FF"/>
            <w:sz w:val="21"/>
            <w:szCs w:val="21"/>
            <w:u w:val="single"/>
          </w:rPr>
          <w:t>64</w:t>
        </w:r>
      </w:hyperlink>
      <w:r w:rsidRPr="00E615A3">
        <w:rPr>
          <w:rFonts w:eastAsia="Times New Roman" w:cs="Times New Roman"/>
          <w:sz w:val="21"/>
          <w:szCs w:val="21"/>
        </w:rPr>
        <w:t xml:space="preserve">, </w:t>
      </w:r>
      <w:hyperlink r:id="rId37" w:history="1">
        <w:r w:rsidRPr="00E615A3">
          <w:rPr>
            <w:rFonts w:eastAsia="Times New Roman" w:cs="Times New Roman"/>
            <w:color w:val="0000FF"/>
            <w:sz w:val="21"/>
            <w:szCs w:val="21"/>
            <w:u w:val="single"/>
          </w:rPr>
          <w:t>92</w:t>
        </w:r>
      </w:hyperlink>
      <w:r w:rsidRPr="00E615A3">
        <w:rPr>
          <w:rFonts w:eastAsia="Times New Roman" w:cs="Times New Roman"/>
          <w:sz w:val="21"/>
          <w:szCs w:val="21"/>
        </w:rPr>
        <w:t xml:space="preserve"> Гражданского кодекса РФ, с учетом требований </w:t>
      </w:r>
      <w:hyperlink r:id="rId38" w:history="1">
        <w:r w:rsidRPr="00E615A3">
          <w:rPr>
            <w:rFonts w:eastAsia="Times New Roman" w:cs="Times New Roman"/>
            <w:color w:val="0000FF"/>
            <w:sz w:val="21"/>
            <w:szCs w:val="21"/>
            <w:u w:val="single"/>
          </w:rPr>
          <w:t>ст. 57</w:t>
        </w:r>
      </w:hyperlink>
      <w:r w:rsidRPr="00E615A3">
        <w:rPr>
          <w:rFonts w:eastAsia="Times New Roman" w:cs="Times New Roman"/>
          <w:sz w:val="21"/>
          <w:szCs w:val="21"/>
        </w:rPr>
        <w:t xml:space="preserve"> - </w:t>
      </w:r>
      <w:hyperlink r:id="rId39" w:history="1">
        <w:r w:rsidRPr="00E615A3">
          <w:rPr>
            <w:rFonts w:eastAsia="Times New Roman" w:cs="Times New Roman"/>
            <w:color w:val="0000FF"/>
            <w:sz w:val="21"/>
            <w:szCs w:val="21"/>
            <w:u w:val="single"/>
          </w:rPr>
          <w:t>58</w:t>
        </w:r>
      </w:hyperlink>
      <w:r w:rsidRPr="00E615A3">
        <w:rPr>
          <w:rFonts w:eastAsia="Times New Roman" w:cs="Times New Roman"/>
          <w:sz w:val="21"/>
          <w:szCs w:val="21"/>
        </w:rPr>
        <w:t xml:space="preserve"> Федерального закона от 8 февраля 1998 г. N 14-ФЗ "Об обществах с ограниченной ответственностью".</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xml:space="preserve">15.3. Общество может быть ликвидировано по решению суда по основаниям, предусмотренным Гражданским </w:t>
      </w:r>
      <w:hyperlink r:id="rId40" w:history="1">
        <w:r w:rsidRPr="00E615A3">
          <w:rPr>
            <w:rFonts w:eastAsia="Times New Roman" w:cs="Times New Roman"/>
            <w:color w:val="0000FF"/>
            <w:sz w:val="21"/>
            <w:szCs w:val="21"/>
            <w:u w:val="single"/>
          </w:rPr>
          <w:t>кодексом</w:t>
        </w:r>
      </w:hyperlink>
      <w:r w:rsidRPr="00E615A3">
        <w:rPr>
          <w:rFonts w:eastAsia="Times New Roman" w:cs="Times New Roman"/>
          <w:sz w:val="21"/>
          <w:szCs w:val="21"/>
        </w:rPr>
        <w:t xml:space="preserve"> РФ и другим действующим законодательством РФ.</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15.4. При отсутствии правопреемника документы постоянного хранения, документы по личному составу (приказы, личные дела, лицевые счета и т.п.) передаются на хранение в архив г. Москвы,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 архивных органов.</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240" w:lineRule="auto"/>
        <w:jc w:val="center"/>
        <w:rPr>
          <w:rFonts w:eastAsia="Times New Roman" w:cs="Times New Roman"/>
          <w:sz w:val="21"/>
          <w:szCs w:val="21"/>
        </w:rPr>
      </w:pPr>
      <w:r w:rsidRPr="00E615A3">
        <w:rPr>
          <w:rFonts w:eastAsia="Times New Roman" w:cs="Times New Roman"/>
          <w:sz w:val="21"/>
          <w:szCs w:val="21"/>
        </w:rPr>
        <w:t>16. ЗАКЛЮЧИТЕЛЬНЫЕ ПОЛОЖЕНИЯ</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 </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16.1. Настоящий Устав Общества подлежит государственной регистрации в установленном законом порядке.</w:t>
      </w:r>
    </w:p>
    <w:p w:rsidR="00E615A3" w:rsidRPr="00E615A3" w:rsidRDefault="00E615A3" w:rsidP="00E615A3">
      <w:pPr>
        <w:spacing w:line="312" w:lineRule="auto"/>
        <w:ind w:firstLine="547"/>
        <w:rPr>
          <w:rFonts w:eastAsia="Times New Roman" w:cs="Times New Roman"/>
          <w:sz w:val="21"/>
          <w:szCs w:val="21"/>
        </w:rPr>
      </w:pPr>
      <w:r w:rsidRPr="00E615A3">
        <w:rPr>
          <w:rFonts w:eastAsia="Times New Roman" w:cs="Times New Roman"/>
          <w:sz w:val="21"/>
          <w:szCs w:val="21"/>
        </w:rPr>
        <w:t>16.2. Настоящий Устав Общества может быть изменен или дополнен по решению Общего собрания участников Общества.</w:t>
      </w:r>
    </w:p>
    <w:p w:rsidR="00E615A3" w:rsidRPr="00E42454" w:rsidRDefault="00E615A3" w:rsidP="00E42454">
      <w:pPr>
        <w:spacing w:line="312" w:lineRule="auto"/>
        <w:ind w:firstLine="547"/>
        <w:rPr>
          <w:rFonts w:eastAsia="Times New Roman" w:cs="Times New Roman"/>
          <w:sz w:val="21"/>
          <w:szCs w:val="21"/>
        </w:rPr>
      </w:pPr>
      <w:r w:rsidRPr="00E615A3">
        <w:rPr>
          <w:rFonts w:eastAsia="Times New Roman" w:cs="Times New Roman"/>
          <w:sz w:val="21"/>
          <w:szCs w:val="21"/>
        </w:rPr>
        <w:t>16.3. По всем вопросам, не нашедшим своего отражения в настоящем Уставе, но прямо или косвенно вытекающим из характера деятельности Общества и могущим иметь принципиальное значение для участника и Общества с точки зрения необходимости защиты их имущественных прав и интересов, а также деловой репутации, участник и Общество будут руководствоваться положениями действующего законодательства РФ.</w:t>
      </w:r>
      <w:bookmarkStart w:id="13" w:name="_GoBack"/>
      <w:bookmarkEnd w:id="13"/>
    </w:p>
    <w:p w:rsidR="0014184E" w:rsidRDefault="0014184E"/>
    <w:sectPr w:rsidR="00141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54"/>
    <w:rsid w:val="000462B2"/>
    <w:rsid w:val="0014184E"/>
    <w:rsid w:val="003E546A"/>
    <w:rsid w:val="00E42454"/>
    <w:rsid w:val="00E61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B2"/>
    <w:pPr>
      <w:spacing w:after="0" w:line="360" w:lineRule="atLeast"/>
      <w:jc w:val="both"/>
    </w:pPr>
    <w:rPr>
      <w:rFonts w:ascii="Times New Roman" w:hAnsi="Times New Roman"/>
      <w:sz w:val="28"/>
      <w:szCs w:val="20"/>
      <w:lang w:eastAsia="ru-RU"/>
    </w:rPr>
  </w:style>
  <w:style w:type="paragraph" w:styleId="1">
    <w:name w:val="heading 1"/>
    <w:basedOn w:val="a"/>
    <w:next w:val="a"/>
    <w:link w:val="10"/>
    <w:uiPriority w:val="99"/>
    <w:qFormat/>
    <w:rsid w:val="000462B2"/>
    <w:pPr>
      <w:keepNext/>
      <w:keepLines/>
      <w:spacing w:before="480" w:line="276" w:lineRule="auto"/>
      <w:jc w:val="left"/>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semiHidden/>
    <w:unhideWhenUsed/>
    <w:qFormat/>
    <w:rsid w:val="000462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462B2"/>
    <w:pPr>
      <w:keepNext/>
      <w:spacing w:before="240" w:after="60" w:line="360" w:lineRule="auto"/>
      <w:ind w:firstLine="709"/>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62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462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0462B2"/>
    <w:rPr>
      <w:rFonts w:ascii="Arial" w:eastAsia="Times New Roman" w:hAnsi="Arial" w:cs="Arial"/>
      <w:b/>
      <w:bCs/>
      <w:sz w:val="26"/>
      <w:szCs w:val="26"/>
      <w:lang w:eastAsia="ru-RU"/>
    </w:rPr>
  </w:style>
  <w:style w:type="character" w:styleId="a3">
    <w:name w:val="Strong"/>
    <w:basedOn w:val="a0"/>
    <w:uiPriority w:val="22"/>
    <w:qFormat/>
    <w:rsid w:val="000462B2"/>
    <w:rPr>
      <w:b/>
      <w:bCs/>
    </w:rPr>
  </w:style>
  <w:style w:type="paragraph" w:styleId="a4">
    <w:name w:val="List Paragraph"/>
    <w:basedOn w:val="a"/>
    <w:uiPriority w:val="99"/>
    <w:qFormat/>
    <w:rsid w:val="000462B2"/>
    <w:pPr>
      <w:spacing w:after="200" w:line="276" w:lineRule="auto"/>
      <w:ind w:left="720"/>
      <w:contextualSpacing/>
      <w:jc w:val="left"/>
    </w:pPr>
    <w:rPr>
      <w:rFonts w:asciiTheme="minorHAnsi" w:hAnsiTheme="minorHAnsi"/>
      <w:sz w:val="22"/>
      <w:szCs w:val="22"/>
      <w:lang w:eastAsia="en-US"/>
    </w:rPr>
  </w:style>
  <w:style w:type="character" w:styleId="a5">
    <w:name w:val="Hyperlink"/>
    <w:basedOn w:val="a0"/>
    <w:uiPriority w:val="99"/>
    <w:semiHidden/>
    <w:unhideWhenUsed/>
    <w:rsid w:val="00E424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B2"/>
    <w:pPr>
      <w:spacing w:after="0" w:line="360" w:lineRule="atLeast"/>
      <w:jc w:val="both"/>
    </w:pPr>
    <w:rPr>
      <w:rFonts w:ascii="Times New Roman" w:hAnsi="Times New Roman"/>
      <w:sz w:val="28"/>
      <w:szCs w:val="20"/>
      <w:lang w:eastAsia="ru-RU"/>
    </w:rPr>
  </w:style>
  <w:style w:type="paragraph" w:styleId="1">
    <w:name w:val="heading 1"/>
    <w:basedOn w:val="a"/>
    <w:next w:val="a"/>
    <w:link w:val="10"/>
    <w:uiPriority w:val="99"/>
    <w:qFormat/>
    <w:rsid w:val="000462B2"/>
    <w:pPr>
      <w:keepNext/>
      <w:keepLines/>
      <w:spacing w:before="480" w:line="276" w:lineRule="auto"/>
      <w:jc w:val="left"/>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semiHidden/>
    <w:unhideWhenUsed/>
    <w:qFormat/>
    <w:rsid w:val="000462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462B2"/>
    <w:pPr>
      <w:keepNext/>
      <w:spacing w:before="240" w:after="60" w:line="360" w:lineRule="auto"/>
      <w:ind w:firstLine="709"/>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62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462B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0462B2"/>
    <w:rPr>
      <w:rFonts w:ascii="Arial" w:eastAsia="Times New Roman" w:hAnsi="Arial" w:cs="Arial"/>
      <w:b/>
      <w:bCs/>
      <w:sz w:val="26"/>
      <w:szCs w:val="26"/>
      <w:lang w:eastAsia="ru-RU"/>
    </w:rPr>
  </w:style>
  <w:style w:type="character" w:styleId="a3">
    <w:name w:val="Strong"/>
    <w:basedOn w:val="a0"/>
    <w:uiPriority w:val="22"/>
    <w:qFormat/>
    <w:rsid w:val="000462B2"/>
    <w:rPr>
      <w:b/>
      <w:bCs/>
    </w:rPr>
  </w:style>
  <w:style w:type="paragraph" w:styleId="a4">
    <w:name w:val="List Paragraph"/>
    <w:basedOn w:val="a"/>
    <w:uiPriority w:val="99"/>
    <w:qFormat/>
    <w:rsid w:val="000462B2"/>
    <w:pPr>
      <w:spacing w:after="200" w:line="276" w:lineRule="auto"/>
      <w:ind w:left="720"/>
      <w:contextualSpacing/>
      <w:jc w:val="left"/>
    </w:pPr>
    <w:rPr>
      <w:rFonts w:asciiTheme="minorHAnsi" w:hAnsiTheme="minorHAnsi"/>
      <w:sz w:val="22"/>
      <w:szCs w:val="22"/>
      <w:lang w:eastAsia="en-US"/>
    </w:rPr>
  </w:style>
  <w:style w:type="character" w:styleId="a5">
    <w:name w:val="Hyperlink"/>
    <w:basedOn w:val="a0"/>
    <w:uiPriority w:val="99"/>
    <w:semiHidden/>
    <w:unhideWhenUsed/>
    <w:rsid w:val="00E42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7804">
      <w:bodyDiv w:val="1"/>
      <w:marLeft w:val="0"/>
      <w:marRight w:val="0"/>
      <w:marTop w:val="0"/>
      <w:marBottom w:val="0"/>
      <w:divBdr>
        <w:top w:val="none" w:sz="0" w:space="0" w:color="auto"/>
        <w:left w:val="none" w:sz="0" w:space="0" w:color="auto"/>
        <w:bottom w:val="none" w:sz="0" w:space="0" w:color="auto"/>
        <w:right w:val="none" w:sz="0" w:space="0" w:color="auto"/>
      </w:divBdr>
    </w:div>
    <w:div w:id="573122365">
      <w:bodyDiv w:val="1"/>
      <w:marLeft w:val="0"/>
      <w:marRight w:val="0"/>
      <w:marTop w:val="0"/>
      <w:marBottom w:val="0"/>
      <w:divBdr>
        <w:top w:val="none" w:sz="0" w:space="0" w:color="auto"/>
        <w:left w:val="none" w:sz="0" w:space="0" w:color="auto"/>
        <w:bottom w:val="none" w:sz="0" w:space="0" w:color="auto"/>
        <w:right w:val="none" w:sz="0" w:space="0" w:color="auto"/>
      </w:divBdr>
    </w:div>
    <w:div w:id="644089477">
      <w:bodyDiv w:val="1"/>
      <w:marLeft w:val="0"/>
      <w:marRight w:val="0"/>
      <w:marTop w:val="0"/>
      <w:marBottom w:val="0"/>
      <w:divBdr>
        <w:top w:val="none" w:sz="0" w:space="0" w:color="auto"/>
        <w:left w:val="none" w:sz="0" w:space="0" w:color="auto"/>
        <w:bottom w:val="none" w:sz="0" w:space="0" w:color="auto"/>
        <w:right w:val="none" w:sz="0" w:space="0" w:color="auto"/>
      </w:divBdr>
    </w:div>
    <w:div w:id="985665664">
      <w:bodyDiv w:val="1"/>
      <w:marLeft w:val="0"/>
      <w:marRight w:val="0"/>
      <w:marTop w:val="0"/>
      <w:marBottom w:val="0"/>
      <w:divBdr>
        <w:top w:val="none" w:sz="0" w:space="0" w:color="auto"/>
        <w:left w:val="none" w:sz="0" w:space="0" w:color="auto"/>
        <w:bottom w:val="none" w:sz="0" w:space="0" w:color="auto"/>
        <w:right w:val="none" w:sz="0" w:space="0" w:color="auto"/>
      </w:divBdr>
    </w:div>
    <w:div w:id="20529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1080&amp;rnd=291560.171017376" TargetMode="External"/><Relationship Id="rId13" Type="http://schemas.openxmlformats.org/officeDocument/2006/relationships/hyperlink" Target="https://login.consultant.ru/link/?req=doc&amp;base=LAW&amp;n=201080&amp;rnd=291560.2959310136" TargetMode="External"/><Relationship Id="rId18" Type="http://schemas.openxmlformats.org/officeDocument/2006/relationships/hyperlink" Target="https://login.consultant.ru/link/?req=doc&amp;base=LAW&amp;n=201080&amp;rnd=291560.2386110203&amp;dst=145&amp;fld=134" TargetMode="External"/><Relationship Id="rId26" Type="http://schemas.openxmlformats.org/officeDocument/2006/relationships/hyperlink" Target="https://login.consultant.ru/link/?req=doc&amp;base=LAW&amp;n=201080&amp;rnd=291560.3126624307" TargetMode="External"/><Relationship Id="rId39" Type="http://schemas.openxmlformats.org/officeDocument/2006/relationships/hyperlink" Target="https://login.consultant.ru/link/?req=doc&amp;base=LAW&amp;n=201080&amp;rnd=291560.2202811743&amp;dst=100463&amp;fld=134" TargetMode="External"/><Relationship Id="rId3" Type="http://schemas.openxmlformats.org/officeDocument/2006/relationships/settings" Target="settings.xml"/><Relationship Id="rId21" Type="http://schemas.openxmlformats.org/officeDocument/2006/relationships/hyperlink" Target="https://login.consultant.ru/link/?req=doc&amp;base=LAW&amp;n=201080&amp;rnd=291560.14148234&amp;dst=42&amp;fld=134" TargetMode="External"/><Relationship Id="rId34" Type="http://schemas.openxmlformats.org/officeDocument/2006/relationships/hyperlink" Target="https://login.consultant.ru/link/?req=doc&amp;base=LAW&amp;n=214557&amp;rnd=291560.1817131946&amp;dst=100538&amp;fld=134" TargetMode="External"/><Relationship Id="rId42" Type="http://schemas.openxmlformats.org/officeDocument/2006/relationships/theme" Target="theme/theme1.xml"/><Relationship Id="rId7" Type="http://schemas.openxmlformats.org/officeDocument/2006/relationships/hyperlink" Target="https://login.consultant.ru/link/?req=doc&amp;base=LAW&amp;n=214557&amp;rnd=291560.44403754&amp;dst=101897&amp;fld=134" TargetMode="External"/><Relationship Id="rId12" Type="http://schemas.openxmlformats.org/officeDocument/2006/relationships/hyperlink" Target="https://login.consultant.ru/link/?req=doc&amp;base=LAW&amp;n=214557&amp;rnd=291560.423124426&amp;dst=381&amp;fld=134" TargetMode="External"/><Relationship Id="rId17" Type="http://schemas.openxmlformats.org/officeDocument/2006/relationships/hyperlink" Target="https://login.consultant.ru/link/?req=doc&amp;base=LAW&amp;n=201080&amp;rnd=291560.1435620559&amp;dst=129&amp;fld=134" TargetMode="External"/><Relationship Id="rId25" Type="http://schemas.openxmlformats.org/officeDocument/2006/relationships/hyperlink" Target="https://login.consultant.ru/link/?req=doc&amp;base=LAW&amp;n=201080&amp;rnd=291560.158565502&amp;dst=428&amp;fld=134" TargetMode="External"/><Relationship Id="rId33" Type="http://schemas.openxmlformats.org/officeDocument/2006/relationships/hyperlink" Target="https://login.consultant.ru/link/?req=doc&amp;base=LAW&amp;n=214557&amp;rnd=291560.123775185&amp;dst=1254&amp;fld=134" TargetMode="External"/><Relationship Id="rId38" Type="http://schemas.openxmlformats.org/officeDocument/2006/relationships/hyperlink" Target="https://login.consultant.ru/link/?req=doc&amp;base=LAW&amp;n=201080&amp;rnd=291560.25776805&amp;dst=100455&amp;f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1080&amp;rnd=291560.1651127440&amp;dst=100196&amp;fld=134" TargetMode="External"/><Relationship Id="rId20" Type="http://schemas.openxmlformats.org/officeDocument/2006/relationships/hyperlink" Target="https://login.consultant.ru/link/?req=doc&amp;base=LAW&amp;n=201080&amp;rnd=291560.2777319552&amp;dst=370&amp;fld=134" TargetMode="External"/><Relationship Id="rId29" Type="http://schemas.openxmlformats.org/officeDocument/2006/relationships/hyperlink" Target="https://login.consultant.ru/link/?req=doc&amp;base=LAW&amp;n=201080&amp;rnd=291560.146161619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1080&amp;rnd=291560.554711791" TargetMode="External"/><Relationship Id="rId11" Type="http://schemas.openxmlformats.org/officeDocument/2006/relationships/hyperlink" Target="https://login.consultant.ru/link/?req=doc&amp;base=LAW&amp;n=201080&amp;rnd=291560.509924588" TargetMode="External"/><Relationship Id="rId24" Type="http://schemas.openxmlformats.org/officeDocument/2006/relationships/hyperlink" Target="https://login.consultant.ru/link/?req=doc&amp;base=LAW&amp;n=201080&amp;rnd=291560.331822537&amp;dst=389&amp;fld=134" TargetMode="External"/><Relationship Id="rId32" Type="http://schemas.openxmlformats.org/officeDocument/2006/relationships/hyperlink" Target="https://login.consultant.ru/link/?req=doc&amp;base=LAW&amp;n=214557&amp;rnd=291560.299192846&amp;dst=100323&amp;fld=134" TargetMode="External"/><Relationship Id="rId37" Type="http://schemas.openxmlformats.org/officeDocument/2006/relationships/hyperlink" Target="https://login.consultant.ru/link/?req=doc&amp;base=LAW&amp;n=214557&amp;rnd=291560.995011643&amp;dst=100538&amp;fld=134" TargetMode="External"/><Relationship Id="rId40" Type="http://schemas.openxmlformats.org/officeDocument/2006/relationships/hyperlink" Target="https://login.consultant.ru/link/?req=doc&amp;base=LAW&amp;n=214557&amp;rnd=291560.3163310948" TargetMode="External"/><Relationship Id="rId5" Type="http://schemas.openxmlformats.org/officeDocument/2006/relationships/hyperlink" Target="https://login.consultant.ru/link/?req=doc&amp;base=LAW&amp;n=214557&amp;rnd=291560.1962732427" TargetMode="External"/><Relationship Id="rId15" Type="http://schemas.openxmlformats.org/officeDocument/2006/relationships/hyperlink" Target="https://login.consultant.ru/link/?req=doc&amp;base=LAW&amp;n=201080&amp;rnd=291560.3311204&amp;dst=112&amp;fld=134" TargetMode="External"/><Relationship Id="rId23" Type="http://schemas.openxmlformats.org/officeDocument/2006/relationships/hyperlink" Target="https://login.consultant.ru/link/?req=doc&amp;base=LAW&amp;n=201080&amp;rnd=291560.428818204&amp;dst=132&amp;fld=134" TargetMode="External"/><Relationship Id="rId28" Type="http://schemas.openxmlformats.org/officeDocument/2006/relationships/hyperlink" Target="https://login.consultant.ru/link/?req=doc&amp;base=LAW&amp;n=201197&amp;rnd=291560.985325576" TargetMode="External"/><Relationship Id="rId36" Type="http://schemas.openxmlformats.org/officeDocument/2006/relationships/hyperlink" Target="https://login.consultant.ru/link/?req=doc&amp;base=LAW&amp;n=214557&amp;rnd=291560.1571510133&amp;dst=1318&amp;fld=134" TargetMode="External"/><Relationship Id="rId10" Type="http://schemas.openxmlformats.org/officeDocument/2006/relationships/hyperlink" Target="https://login.consultant.ru/link/?req=doc&amp;base=LAW&amp;n=214557&amp;rnd=291560.53329705" TargetMode="External"/><Relationship Id="rId19" Type="http://schemas.openxmlformats.org/officeDocument/2006/relationships/hyperlink" Target="https://login.consultant.ru/link/?req=doc&amp;base=LAW&amp;n=201080&amp;rnd=291560.4623330&amp;dst=123&amp;fld=134" TargetMode="External"/><Relationship Id="rId31" Type="http://schemas.openxmlformats.org/officeDocument/2006/relationships/hyperlink" Target="https://login.consultant.ru/link/?req=doc&amp;base=LAW&amp;n=201080&amp;rnd=291560.67701852&amp;dst=100450&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1080&amp;rnd=291560.2741311995&amp;dst=100115&amp;fld=134" TargetMode="External"/><Relationship Id="rId14" Type="http://schemas.openxmlformats.org/officeDocument/2006/relationships/hyperlink" Target="https://login.consultant.ru/link/?req=doc&amp;base=LAW&amp;n=201080&amp;rnd=291560.208927306" TargetMode="External"/><Relationship Id="rId22" Type="http://schemas.openxmlformats.org/officeDocument/2006/relationships/hyperlink" Target="https://login.consultant.ru/link/?req=doc&amp;base=LAW&amp;n=201080&amp;rnd=291560.2200924314&amp;dst=112&amp;fld=134" TargetMode="External"/><Relationship Id="rId27" Type="http://schemas.openxmlformats.org/officeDocument/2006/relationships/hyperlink" Target="https://login.consultant.ru/link/?req=doc&amp;base=LAW&amp;n=201197&amp;rnd=291560.2275809" TargetMode="External"/><Relationship Id="rId30" Type="http://schemas.openxmlformats.org/officeDocument/2006/relationships/hyperlink" Target="https://login.consultant.ru/link/?req=doc&amp;base=LAW&amp;n=201080&amp;rnd=291560.1071325798&amp;dst=100417&amp;fld=134" TargetMode="External"/><Relationship Id="rId35" Type="http://schemas.openxmlformats.org/officeDocument/2006/relationships/hyperlink" Target="https://login.consultant.ru/link/?req=doc&amp;base=LAW&amp;n=214557&amp;rnd=291560.1368825799&amp;dst=128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7345</Words>
  <Characters>47305</Characters>
  <Application>Microsoft Office Word</Application>
  <DocSecurity>0</DocSecurity>
  <Lines>927</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2017-11-16T14:04:00Z</dcterms:created>
  <dcterms:modified xsi:type="dcterms:W3CDTF">2017-11-16T14:04:00Z</dcterms:modified>
</cp:coreProperties>
</file>