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14258" w14:textId="77777777" w:rsidR="00EA05A1" w:rsidRPr="008F1C55" w:rsidRDefault="00EA05A1" w:rsidP="00723AC6">
      <w:pPr>
        <w:autoSpaceDE w:val="0"/>
        <w:autoSpaceDN w:val="0"/>
        <w:adjustRightInd w:val="0"/>
        <w:jc w:val="right"/>
        <w:rPr>
          <w:bCs/>
          <w:sz w:val="28"/>
          <w:szCs w:val="28"/>
        </w:rPr>
      </w:pPr>
      <w:bookmarkStart w:id="0" w:name="_GoBack"/>
      <w:bookmarkEnd w:id="0"/>
      <w:r w:rsidRPr="008F1C55">
        <w:rPr>
          <w:bCs/>
          <w:sz w:val="28"/>
          <w:szCs w:val="28"/>
        </w:rPr>
        <w:t>Проект</w:t>
      </w:r>
    </w:p>
    <w:p w14:paraId="421F79B6" w14:textId="7120839A" w:rsidR="00EA05A1" w:rsidRDefault="00EA05A1" w:rsidP="00723AC6">
      <w:pPr>
        <w:autoSpaceDE w:val="0"/>
        <w:autoSpaceDN w:val="0"/>
        <w:adjustRightInd w:val="0"/>
        <w:spacing w:line="360" w:lineRule="atLeast"/>
        <w:jc w:val="center"/>
        <w:rPr>
          <w:bCs/>
          <w:sz w:val="28"/>
          <w:szCs w:val="28"/>
        </w:rPr>
      </w:pPr>
    </w:p>
    <w:p w14:paraId="0765A8D4" w14:textId="77777777" w:rsidR="0092526A" w:rsidRPr="008F1C55" w:rsidRDefault="0092526A" w:rsidP="00723AC6">
      <w:pPr>
        <w:autoSpaceDE w:val="0"/>
        <w:autoSpaceDN w:val="0"/>
        <w:adjustRightInd w:val="0"/>
        <w:spacing w:line="360" w:lineRule="atLeast"/>
        <w:jc w:val="center"/>
        <w:rPr>
          <w:bCs/>
          <w:sz w:val="28"/>
          <w:szCs w:val="28"/>
        </w:rPr>
      </w:pPr>
    </w:p>
    <w:p w14:paraId="4C8D2477" w14:textId="77777777" w:rsidR="00EA05A1" w:rsidRPr="008F1C55" w:rsidRDefault="00EA05A1" w:rsidP="00EA05A1">
      <w:pPr>
        <w:autoSpaceDE w:val="0"/>
        <w:autoSpaceDN w:val="0"/>
        <w:adjustRightInd w:val="0"/>
        <w:jc w:val="center"/>
        <w:rPr>
          <w:b/>
          <w:bCs/>
          <w:sz w:val="28"/>
          <w:szCs w:val="28"/>
        </w:rPr>
      </w:pPr>
      <w:r w:rsidRPr="008F1C55">
        <w:rPr>
          <w:b/>
          <w:bCs/>
          <w:sz w:val="28"/>
          <w:szCs w:val="28"/>
        </w:rPr>
        <w:t>ПРАВИТЕЛЬСТВО РОССИЙСКОЙ ФЕДЕРАЦИИ</w:t>
      </w:r>
    </w:p>
    <w:p w14:paraId="5DBCD1E7" w14:textId="77777777" w:rsidR="00EA05A1" w:rsidRDefault="00EA05A1" w:rsidP="00723AC6">
      <w:pPr>
        <w:autoSpaceDE w:val="0"/>
        <w:autoSpaceDN w:val="0"/>
        <w:adjustRightInd w:val="0"/>
        <w:spacing w:line="240" w:lineRule="atLeast"/>
        <w:rPr>
          <w:bCs/>
          <w:sz w:val="28"/>
          <w:szCs w:val="28"/>
        </w:rPr>
      </w:pPr>
    </w:p>
    <w:p w14:paraId="2FCD819B" w14:textId="77777777" w:rsidR="00723AC6" w:rsidRPr="008F1C55" w:rsidRDefault="00723AC6" w:rsidP="00723AC6">
      <w:pPr>
        <w:autoSpaceDE w:val="0"/>
        <w:autoSpaceDN w:val="0"/>
        <w:adjustRightInd w:val="0"/>
        <w:spacing w:line="240" w:lineRule="atLeast"/>
        <w:rPr>
          <w:bCs/>
          <w:sz w:val="28"/>
          <w:szCs w:val="28"/>
        </w:rPr>
      </w:pPr>
    </w:p>
    <w:p w14:paraId="79F1E65B" w14:textId="77777777" w:rsidR="00EA05A1" w:rsidRDefault="00EA05A1" w:rsidP="00D5738C">
      <w:pPr>
        <w:autoSpaceDE w:val="0"/>
        <w:autoSpaceDN w:val="0"/>
        <w:adjustRightInd w:val="0"/>
        <w:spacing w:line="480" w:lineRule="atLeast"/>
        <w:jc w:val="center"/>
        <w:rPr>
          <w:bCs/>
          <w:sz w:val="28"/>
          <w:szCs w:val="28"/>
        </w:rPr>
      </w:pPr>
      <w:r w:rsidRPr="008F1C55">
        <w:rPr>
          <w:bCs/>
          <w:sz w:val="28"/>
          <w:szCs w:val="28"/>
        </w:rPr>
        <w:t>ПОСТАНОВЛЕНИЕ</w:t>
      </w:r>
    </w:p>
    <w:p w14:paraId="501F2319" w14:textId="77777777" w:rsidR="00723AC6" w:rsidRPr="008F1C55" w:rsidRDefault="00723AC6" w:rsidP="00D5738C">
      <w:pPr>
        <w:autoSpaceDE w:val="0"/>
        <w:autoSpaceDN w:val="0"/>
        <w:adjustRightInd w:val="0"/>
        <w:spacing w:line="480" w:lineRule="atLeast"/>
        <w:jc w:val="center"/>
        <w:rPr>
          <w:bCs/>
          <w:sz w:val="28"/>
          <w:szCs w:val="28"/>
        </w:rPr>
      </w:pPr>
    </w:p>
    <w:p w14:paraId="5592619A" w14:textId="77777777" w:rsidR="00EA05A1" w:rsidRDefault="00EA05A1" w:rsidP="00D5738C">
      <w:pPr>
        <w:autoSpaceDE w:val="0"/>
        <w:autoSpaceDN w:val="0"/>
        <w:adjustRightInd w:val="0"/>
        <w:spacing w:line="480" w:lineRule="atLeast"/>
        <w:jc w:val="center"/>
        <w:rPr>
          <w:bCs/>
          <w:sz w:val="28"/>
          <w:szCs w:val="28"/>
        </w:rPr>
      </w:pPr>
      <w:r w:rsidRPr="008F1C55">
        <w:rPr>
          <w:bCs/>
          <w:sz w:val="28"/>
          <w:szCs w:val="28"/>
        </w:rPr>
        <w:t xml:space="preserve">от </w:t>
      </w:r>
      <w:r w:rsidR="00723AC6">
        <w:rPr>
          <w:bCs/>
          <w:sz w:val="28"/>
          <w:szCs w:val="28"/>
        </w:rPr>
        <w:t xml:space="preserve">_____________ </w:t>
      </w:r>
      <w:r w:rsidR="005B20F8">
        <w:rPr>
          <w:bCs/>
          <w:sz w:val="28"/>
          <w:szCs w:val="28"/>
        </w:rPr>
        <w:t xml:space="preserve">2020 </w:t>
      </w:r>
      <w:r w:rsidR="00723AC6">
        <w:rPr>
          <w:bCs/>
          <w:sz w:val="28"/>
          <w:szCs w:val="28"/>
        </w:rPr>
        <w:t xml:space="preserve">г. </w:t>
      </w:r>
      <w:r w:rsidRPr="008F1C55">
        <w:rPr>
          <w:bCs/>
          <w:sz w:val="28"/>
          <w:szCs w:val="28"/>
        </w:rPr>
        <w:t>№ ______</w:t>
      </w:r>
    </w:p>
    <w:p w14:paraId="6BB743E2" w14:textId="77777777" w:rsidR="00D5738C" w:rsidRPr="008F1C55" w:rsidRDefault="00D5738C" w:rsidP="006A667A">
      <w:pPr>
        <w:autoSpaceDE w:val="0"/>
        <w:autoSpaceDN w:val="0"/>
        <w:adjustRightInd w:val="0"/>
        <w:spacing w:line="480" w:lineRule="atLeast"/>
        <w:jc w:val="center"/>
        <w:rPr>
          <w:bCs/>
          <w:sz w:val="28"/>
          <w:szCs w:val="28"/>
        </w:rPr>
      </w:pPr>
    </w:p>
    <w:p w14:paraId="70B4275D" w14:textId="77777777" w:rsidR="00EA05A1" w:rsidRDefault="00EA05A1" w:rsidP="00D5738C">
      <w:pPr>
        <w:autoSpaceDE w:val="0"/>
        <w:autoSpaceDN w:val="0"/>
        <w:adjustRightInd w:val="0"/>
        <w:spacing w:line="480" w:lineRule="atLeast"/>
        <w:jc w:val="center"/>
        <w:rPr>
          <w:bCs/>
          <w:sz w:val="28"/>
          <w:szCs w:val="28"/>
        </w:rPr>
      </w:pPr>
      <w:r w:rsidRPr="008F1C55">
        <w:rPr>
          <w:bCs/>
          <w:sz w:val="28"/>
          <w:szCs w:val="28"/>
        </w:rPr>
        <w:t>МОСКВА</w:t>
      </w:r>
    </w:p>
    <w:p w14:paraId="4A571B23" w14:textId="77777777" w:rsidR="00D5738C" w:rsidRPr="008F1C55" w:rsidRDefault="00D5738C" w:rsidP="006A667A">
      <w:pPr>
        <w:autoSpaceDE w:val="0"/>
        <w:autoSpaceDN w:val="0"/>
        <w:adjustRightInd w:val="0"/>
        <w:spacing w:line="480" w:lineRule="atLeast"/>
        <w:rPr>
          <w:rFonts w:eastAsiaTheme="minorHAnsi"/>
          <w:b/>
          <w:bCs/>
          <w:sz w:val="28"/>
          <w:szCs w:val="28"/>
          <w:lang w:eastAsia="en-US"/>
        </w:rPr>
      </w:pPr>
    </w:p>
    <w:p w14:paraId="0AB8ED67" w14:textId="66515ACC" w:rsidR="00EA05A1" w:rsidRDefault="002F064F" w:rsidP="00EA4659">
      <w:pPr>
        <w:autoSpaceDE w:val="0"/>
        <w:autoSpaceDN w:val="0"/>
        <w:adjustRightInd w:val="0"/>
        <w:jc w:val="center"/>
        <w:rPr>
          <w:b/>
          <w:sz w:val="28"/>
          <w:szCs w:val="28"/>
        </w:rPr>
      </w:pPr>
      <w:r w:rsidRPr="001D55F8">
        <w:rPr>
          <w:b/>
          <w:sz w:val="28"/>
          <w:szCs w:val="28"/>
        </w:rPr>
        <w:t xml:space="preserve">О внесении изменений </w:t>
      </w:r>
      <w:r w:rsidR="00EA4659" w:rsidRPr="00EA4659">
        <w:rPr>
          <w:b/>
          <w:sz w:val="28"/>
          <w:szCs w:val="28"/>
        </w:rPr>
        <w:t>в приложени</w:t>
      </w:r>
      <w:r w:rsidR="00EA4659">
        <w:rPr>
          <w:b/>
          <w:sz w:val="28"/>
          <w:szCs w:val="28"/>
        </w:rPr>
        <w:t>я</w:t>
      </w:r>
      <w:r w:rsidR="00EA4659" w:rsidRPr="00EA4659">
        <w:rPr>
          <w:b/>
          <w:sz w:val="28"/>
          <w:szCs w:val="28"/>
        </w:rPr>
        <w:t xml:space="preserve"> </w:t>
      </w:r>
      <w:r w:rsidR="00EA4659">
        <w:rPr>
          <w:b/>
          <w:sz w:val="28"/>
          <w:szCs w:val="28"/>
        </w:rPr>
        <w:t>№</w:t>
      </w:r>
      <w:r w:rsidR="00EA4659" w:rsidRPr="00EA4659">
        <w:rPr>
          <w:b/>
          <w:sz w:val="28"/>
          <w:szCs w:val="28"/>
        </w:rPr>
        <w:t xml:space="preserve"> 1</w:t>
      </w:r>
      <w:r w:rsidR="00EA4659">
        <w:rPr>
          <w:b/>
          <w:sz w:val="28"/>
          <w:szCs w:val="28"/>
        </w:rPr>
        <w:t xml:space="preserve"> и 2</w:t>
      </w:r>
      <w:r w:rsidR="00EA4659" w:rsidRPr="00EA4659">
        <w:rPr>
          <w:b/>
          <w:sz w:val="28"/>
          <w:szCs w:val="28"/>
        </w:rPr>
        <w:t xml:space="preserve"> к постановлению </w:t>
      </w:r>
      <w:r w:rsidR="00EA4659">
        <w:rPr>
          <w:b/>
          <w:sz w:val="28"/>
          <w:szCs w:val="28"/>
        </w:rPr>
        <w:t>П</w:t>
      </w:r>
      <w:r w:rsidR="00EA4659" w:rsidRPr="00EA4659">
        <w:rPr>
          <w:b/>
          <w:sz w:val="28"/>
          <w:szCs w:val="28"/>
        </w:rPr>
        <w:t xml:space="preserve">равительства </w:t>
      </w:r>
      <w:r w:rsidR="00EA4659">
        <w:rPr>
          <w:b/>
          <w:sz w:val="28"/>
          <w:szCs w:val="28"/>
        </w:rPr>
        <w:t>Р</w:t>
      </w:r>
      <w:r w:rsidR="00EA4659" w:rsidRPr="00EA4659">
        <w:rPr>
          <w:b/>
          <w:sz w:val="28"/>
          <w:szCs w:val="28"/>
        </w:rPr>
        <w:t>оссийской</w:t>
      </w:r>
      <w:r w:rsidR="00EA4659">
        <w:rPr>
          <w:b/>
          <w:sz w:val="28"/>
          <w:szCs w:val="28"/>
        </w:rPr>
        <w:t xml:space="preserve"> Ф</w:t>
      </w:r>
      <w:r w:rsidR="00EA4659" w:rsidRPr="00EA4659">
        <w:rPr>
          <w:b/>
          <w:sz w:val="28"/>
          <w:szCs w:val="28"/>
        </w:rPr>
        <w:t xml:space="preserve">едерации от 4 февраля 2015 г. </w:t>
      </w:r>
      <w:r w:rsidR="00EA4659">
        <w:rPr>
          <w:b/>
          <w:sz w:val="28"/>
          <w:szCs w:val="28"/>
        </w:rPr>
        <w:t>№</w:t>
      </w:r>
      <w:r w:rsidR="00EA4659" w:rsidRPr="00EA4659">
        <w:rPr>
          <w:b/>
          <w:sz w:val="28"/>
          <w:szCs w:val="28"/>
        </w:rPr>
        <w:t xml:space="preserve"> 99</w:t>
      </w:r>
    </w:p>
    <w:p w14:paraId="73783A2B" w14:textId="77777777" w:rsidR="00D5738C" w:rsidRPr="008F1C55" w:rsidRDefault="00D5738C" w:rsidP="006A667A">
      <w:pPr>
        <w:autoSpaceDE w:val="0"/>
        <w:autoSpaceDN w:val="0"/>
        <w:adjustRightInd w:val="0"/>
        <w:spacing w:line="480" w:lineRule="atLeast"/>
        <w:jc w:val="center"/>
        <w:rPr>
          <w:rFonts w:eastAsiaTheme="minorHAnsi"/>
          <w:b/>
          <w:bCs/>
          <w:sz w:val="28"/>
          <w:szCs w:val="28"/>
          <w:lang w:eastAsia="en-US"/>
        </w:rPr>
      </w:pPr>
    </w:p>
    <w:p w14:paraId="7ED83ED6" w14:textId="75AC0E5F" w:rsidR="002370DE" w:rsidRDefault="00EA05A1" w:rsidP="00C56B2D">
      <w:pPr>
        <w:autoSpaceDE w:val="0"/>
        <w:autoSpaceDN w:val="0"/>
        <w:adjustRightInd w:val="0"/>
        <w:spacing w:line="360" w:lineRule="atLeast"/>
        <w:ind w:firstLine="709"/>
        <w:jc w:val="both"/>
        <w:rPr>
          <w:b/>
          <w:sz w:val="28"/>
          <w:szCs w:val="28"/>
        </w:rPr>
      </w:pPr>
      <w:r w:rsidRPr="008F1C55">
        <w:rPr>
          <w:sz w:val="28"/>
          <w:szCs w:val="28"/>
        </w:rPr>
        <w:t xml:space="preserve">Правительство Российской Федерации </w:t>
      </w:r>
      <w:r w:rsidRPr="008F1C55">
        <w:rPr>
          <w:b/>
          <w:sz w:val="28"/>
          <w:szCs w:val="28"/>
        </w:rPr>
        <w:t>п о с т а н о в л я е т:</w:t>
      </w:r>
    </w:p>
    <w:p w14:paraId="77858F64" w14:textId="3A3E7F97" w:rsidR="00290EA9" w:rsidRPr="00F73882" w:rsidRDefault="00F73882" w:rsidP="00F73882">
      <w:pPr>
        <w:pStyle w:val="a3"/>
        <w:numPr>
          <w:ilvl w:val="0"/>
          <w:numId w:val="24"/>
        </w:numPr>
        <w:tabs>
          <w:tab w:val="left" w:pos="993"/>
        </w:tabs>
        <w:autoSpaceDE w:val="0"/>
        <w:autoSpaceDN w:val="0"/>
        <w:adjustRightInd w:val="0"/>
        <w:spacing w:line="360" w:lineRule="atLeast"/>
        <w:ind w:left="0" w:firstLine="709"/>
        <w:jc w:val="both"/>
        <w:rPr>
          <w:bCs/>
          <w:sz w:val="28"/>
          <w:szCs w:val="28"/>
        </w:rPr>
      </w:pPr>
      <w:r w:rsidRPr="00F73882">
        <w:rPr>
          <w:bCs/>
          <w:sz w:val="28"/>
          <w:szCs w:val="28"/>
        </w:rPr>
        <w:t xml:space="preserve">Утвердить прилагаемые изменения, которые вносятся в приложения </w:t>
      </w:r>
      <w:r>
        <w:rPr>
          <w:bCs/>
          <w:sz w:val="28"/>
          <w:szCs w:val="28"/>
        </w:rPr>
        <w:t>№</w:t>
      </w:r>
      <w:r w:rsidRPr="00F73882">
        <w:rPr>
          <w:bCs/>
          <w:sz w:val="28"/>
          <w:szCs w:val="28"/>
        </w:rPr>
        <w:t xml:space="preserve"> 1 и 2 к постановлению Правительства Российской Федерации от 4 февраля 2015 г. </w:t>
      </w:r>
      <w:r>
        <w:rPr>
          <w:bCs/>
          <w:sz w:val="28"/>
          <w:szCs w:val="28"/>
        </w:rPr>
        <w:t>№</w:t>
      </w:r>
      <w:r w:rsidRPr="00F73882">
        <w:rPr>
          <w:bCs/>
          <w:sz w:val="28"/>
          <w:szCs w:val="28"/>
        </w:rPr>
        <w:t xml:space="preserve">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r>
        <w:rPr>
          <w:bCs/>
          <w:sz w:val="28"/>
          <w:szCs w:val="28"/>
        </w:rPr>
        <w:t xml:space="preserve"> </w:t>
      </w:r>
      <w:r w:rsidRPr="00F73882">
        <w:rPr>
          <w:bCs/>
          <w:sz w:val="28"/>
          <w:szCs w:val="28"/>
        </w:rPr>
        <w:t xml:space="preserve">(Собрание законодательства Российской Федерации, 2015, </w:t>
      </w:r>
      <w:r>
        <w:rPr>
          <w:bCs/>
          <w:sz w:val="28"/>
          <w:szCs w:val="28"/>
        </w:rPr>
        <w:t>№</w:t>
      </w:r>
      <w:r w:rsidRPr="00F73882">
        <w:rPr>
          <w:bCs/>
          <w:sz w:val="28"/>
          <w:szCs w:val="28"/>
        </w:rPr>
        <w:t xml:space="preserve"> 6, ст. 976; </w:t>
      </w:r>
      <w:r>
        <w:rPr>
          <w:bCs/>
          <w:sz w:val="28"/>
          <w:szCs w:val="28"/>
        </w:rPr>
        <w:t>№</w:t>
      </w:r>
      <w:r w:rsidRPr="00F73882">
        <w:rPr>
          <w:bCs/>
          <w:sz w:val="28"/>
          <w:szCs w:val="28"/>
        </w:rPr>
        <w:t xml:space="preserve"> 28, ст. 4235; </w:t>
      </w:r>
      <w:r>
        <w:rPr>
          <w:bCs/>
          <w:sz w:val="28"/>
          <w:szCs w:val="28"/>
        </w:rPr>
        <w:t>№</w:t>
      </w:r>
      <w:r w:rsidRPr="00F73882">
        <w:rPr>
          <w:bCs/>
          <w:sz w:val="28"/>
          <w:szCs w:val="28"/>
        </w:rPr>
        <w:t xml:space="preserve"> 48, ст. 6834; 2016, </w:t>
      </w:r>
      <w:r>
        <w:rPr>
          <w:bCs/>
          <w:sz w:val="28"/>
          <w:szCs w:val="28"/>
        </w:rPr>
        <w:t>№</w:t>
      </w:r>
      <w:r w:rsidRPr="00F73882">
        <w:rPr>
          <w:bCs/>
          <w:sz w:val="28"/>
          <w:szCs w:val="28"/>
        </w:rPr>
        <w:t xml:space="preserve"> 47, ст. 6662; 2019, </w:t>
      </w:r>
      <w:r>
        <w:rPr>
          <w:bCs/>
          <w:sz w:val="28"/>
          <w:szCs w:val="28"/>
        </w:rPr>
        <w:t>№</w:t>
      </w:r>
      <w:r w:rsidRPr="00F73882">
        <w:rPr>
          <w:bCs/>
          <w:sz w:val="28"/>
          <w:szCs w:val="28"/>
        </w:rPr>
        <w:t xml:space="preserve"> 13, ст. 1408; </w:t>
      </w:r>
      <w:r>
        <w:rPr>
          <w:bCs/>
          <w:sz w:val="28"/>
          <w:szCs w:val="28"/>
        </w:rPr>
        <w:t>№</w:t>
      </w:r>
      <w:r w:rsidRPr="00F73882">
        <w:rPr>
          <w:bCs/>
          <w:sz w:val="28"/>
          <w:szCs w:val="28"/>
        </w:rPr>
        <w:t xml:space="preserve"> 26, </w:t>
      </w:r>
      <w:r>
        <w:rPr>
          <w:bCs/>
          <w:sz w:val="28"/>
          <w:szCs w:val="28"/>
        </w:rPr>
        <w:br/>
      </w:r>
      <w:r w:rsidRPr="00F73882">
        <w:rPr>
          <w:bCs/>
          <w:sz w:val="28"/>
          <w:szCs w:val="28"/>
        </w:rPr>
        <w:t xml:space="preserve">ст. 3429; </w:t>
      </w:r>
      <w:r>
        <w:rPr>
          <w:bCs/>
          <w:sz w:val="28"/>
          <w:szCs w:val="28"/>
        </w:rPr>
        <w:t>№</w:t>
      </w:r>
      <w:r w:rsidRPr="00F73882">
        <w:rPr>
          <w:bCs/>
          <w:sz w:val="28"/>
          <w:szCs w:val="28"/>
        </w:rPr>
        <w:t xml:space="preserve"> 30, ст. 4316; </w:t>
      </w:r>
      <w:r>
        <w:rPr>
          <w:bCs/>
          <w:sz w:val="28"/>
          <w:szCs w:val="28"/>
        </w:rPr>
        <w:t>№</w:t>
      </w:r>
      <w:r w:rsidRPr="00F73882">
        <w:rPr>
          <w:bCs/>
          <w:sz w:val="28"/>
          <w:szCs w:val="28"/>
        </w:rPr>
        <w:t xml:space="preserve"> 31, ст. 4631; </w:t>
      </w:r>
      <w:r>
        <w:rPr>
          <w:bCs/>
          <w:sz w:val="28"/>
          <w:szCs w:val="28"/>
        </w:rPr>
        <w:t>№</w:t>
      </w:r>
      <w:r w:rsidRPr="00F73882">
        <w:rPr>
          <w:bCs/>
          <w:sz w:val="28"/>
          <w:szCs w:val="28"/>
        </w:rPr>
        <w:t xml:space="preserve"> 42, ст. 5918; 2020, </w:t>
      </w:r>
      <w:r>
        <w:rPr>
          <w:bCs/>
          <w:sz w:val="28"/>
          <w:szCs w:val="28"/>
        </w:rPr>
        <w:t>№</w:t>
      </w:r>
      <w:r w:rsidRPr="00F73882">
        <w:rPr>
          <w:bCs/>
          <w:sz w:val="28"/>
          <w:szCs w:val="28"/>
        </w:rPr>
        <w:t xml:space="preserve"> 1, ст. 103</w:t>
      </w:r>
      <w:r>
        <w:rPr>
          <w:bCs/>
          <w:sz w:val="28"/>
          <w:szCs w:val="28"/>
        </w:rPr>
        <w:t xml:space="preserve">; № 13, </w:t>
      </w:r>
      <w:r>
        <w:rPr>
          <w:bCs/>
          <w:sz w:val="28"/>
          <w:szCs w:val="28"/>
        </w:rPr>
        <w:br/>
        <w:t>ст. 1922</w:t>
      </w:r>
      <w:r w:rsidRPr="00F73882">
        <w:rPr>
          <w:bCs/>
          <w:sz w:val="28"/>
          <w:szCs w:val="28"/>
        </w:rPr>
        <w:t>)</w:t>
      </w:r>
      <w:r>
        <w:rPr>
          <w:bCs/>
          <w:sz w:val="28"/>
          <w:szCs w:val="28"/>
        </w:rPr>
        <w:t>.</w:t>
      </w:r>
    </w:p>
    <w:p w14:paraId="43A5B5C5" w14:textId="51AE6773" w:rsidR="00290EA9" w:rsidRPr="00FA21D4" w:rsidRDefault="00F73882" w:rsidP="00FA21D4">
      <w:pPr>
        <w:pStyle w:val="a3"/>
        <w:numPr>
          <w:ilvl w:val="0"/>
          <w:numId w:val="24"/>
        </w:numPr>
        <w:tabs>
          <w:tab w:val="left" w:pos="993"/>
        </w:tabs>
        <w:autoSpaceDE w:val="0"/>
        <w:autoSpaceDN w:val="0"/>
        <w:adjustRightInd w:val="0"/>
        <w:spacing w:line="360" w:lineRule="atLeast"/>
        <w:ind w:left="0" w:firstLine="709"/>
        <w:jc w:val="both"/>
        <w:rPr>
          <w:bCs/>
          <w:sz w:val="28"/>
          <w:szCs w:val="28"/>
        </w:rPr>
      </w:pPr>
      <w:r w:rsidRPr="00FA21D4">
        <w:rPr>
          <w:sz w:val="28"/>
          <w:szCs w:val="28"/>
        </w:rPr>
        <w:t>Изменения, утвержденные настоящим постановлением, не распространяются на отношения, связанные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до дня вступления в силу настоящего постановления либо приглашения принять участие в которых направлены до дня вступления в силу настоящего постановления.</w:t>
      </w:r>
    </w:p>
    <w:p w14:paraId="6C69E15C" w14:textId="79D6EC58" w:rsidR="00EE62B8" w:rsidRPr="00EE62B8" w:rsidRDefault="00EE62B8" w:rsidP="006A667A">
      <w:pPr>
        <w:tabs>
          <w:tab w:val="center" w:pos="1758"/>
        </w:tabs>
        <w:spacing w:line="720" w:lineRule="atLeast"/>
        <w:rPr>
          <w:sz w:val="28"/>
          <w:szCs w:val="28"/>
        </w:rPr>
      </w:pPr>
      <w:r w:rsidRPr="00EE62B8">
        <w:rPr>
          <w:sz w:val="28"/>
          <w:szCs w:val="28"/>
        </w:rPr>
        <w:t>Председател</w:t>
      </w:r>
      <w:r w:rsidR="00BF7AB3">
        <w:rPr>
          <w:sz w:val="28"/>
          <w:szCs w:val="28"/>
        </w:rPr>
        <w:t xml:space="preserve">ь </w:t>
      </w:r>
      <w:r w:rsidRPr="00EE62B8">
        <w:rPr>
          <w:sz w:val="28"/>
          <w:szCs w:val="28"/>
        </w:rPr>
        <w:t>Правительства</w:t>
      </w:r>
    </w:p>
    <w:p w14:paraId="39E59C6C" w14:textId="6959C0B7" w:rsidR="00F73882" w:rsidRDefault="00956AA8" w:rsidP="0092526A">
      <w:pPr>
        <w:tabs>
          <w:tab w:val="center" w:pos="1758"/>
        </w:tabs>
        <w:jc w:val="center"/>
        <w:rPr>
          <w:sz w:val="28"/>
          <w:szCs w:val="28"/>
        </w:rPr>
      </w:pPr>
      <w:r>
        <w:rPr>
          <w:sz w:val="28"/>
          <w:szCs w:val="28"/>
        </w:rPr>
        <w:lastRenderedPageBreak/>
        <w:t xml:space="preserve">     </w:t>
      </w:r>
      <w:r w:rsidR="00EE62B8" w:rsidRPr="00EE62B8">
        <w:rPr>
          <w:sz w:val="28"/>
          <w:szCs w:val="28"/>
        </w:rPr>
        <w:t>Российской Федерации</w:t>
      </w:r>
      <w:r w:rsidR="00EE62B8" w:rsidRPr="00EE62B8">
        <w:rPr>
          <w:sz w:val="28"/>
          <w:szCs w:val="28"/>
        </w:rPr>
        <w:tab/>
      </w:r>
      <w:r w:rsidR="00EE62B8" w:rsidRPr="00EE62B8">
        <w:rPr>
          <w:sz w:val="28"/>
          <w:szCs w:val="28"/>
        </w:rPr>
        <w:tab/>
      </w:r>
      <w:r w:rsidR="00EE62B8" w:rsidRPr="00EE62B8">
        <w:rPr>
          <w:sz w:val="28"/>
          <w:szCs w:val="28"/>
        </w:rPr>
        <w:tab/>
      </w:r>
      <w:r w:rsidR="00EE62B8" w:rsidRPr="00EE62B8">
        <w:rPr>
          <w:sz w:val="28"/>
          <w:szCs w:val="28"/>
        </w:rPr>
        <w:tab/>
      </w:r>
      <w:r w:rsidR="00EE62B8" w:rsidRPr="00EE62B8">
        <w:rPr>
          <w:sz w:val="28"/>
          <w:szCs w:val="28"/>
        </w:rPr>
        <w:tab/>
      </w:r>
      <w:r w:rsidR="00EE62B8" w:rsidRPr="00EE62B8">
        <w:rPr>
          <w:sz w:val="28"/>
          <w:szCs w:val="28"/>
        </w:rPr>
        <w:tab/>
      </w:r>
      <w:r w:rsidR="00EE62B8" w:rsidRPr="00EE62B8">
        <w:rPr>
          <w:sz w:val="28"/>
          <w:szCs w:val="28"/>
        </w:rPr>
        <w:tab/>
      </w:r>
      <w:r w:rsidR="00BF7AB3">
        <w:rPr>
          <w:sz w:val="28"/>
          <w:szCs w:val="28"/>
        </w:rPr>
        <w:t xml:space="preserve">          М. Мишустин</w:t>
      </w:r>
    </w:p>
    <w:p w14:paraId="4CA2C287" w14:textId="77777777" w:rsidR="00F73882" w:rsidRPr="008F1C55" w:rsidRDefault="00F73882" w:rsidP="00F73882">
      <w:pPr>
        <w:autoSpaceDE w:val="0"/>
        <w:autoSpaceDN w:val="0"/>
        <w:adjustRightInd w:val="0"/>
        <w:spacing w:line="360" w:lineRule="exact"/>
        <w:ind w:left="5670"/>
        <w:jc w:val="center"/>
        <w:rPr>
          <w:sz w:val="28"/>
          <w:szCs w:val="28"/>
        </w:rPr>
      </w:pPr>
      <w:r w:rsidRPr="008F1C55">
        <w:rPr>
          <w:sz w:val="28"/>
          <w:szCs w:val="28"/>
        </w:rPr>
        <w:t>УТВЕРЖДЕНЫ</w:t>
      </w:r>
    </w:p>
    <w:p w14:paraId="1B0D99E6" w14:textId="77777777" w:rsidR="00F73882" w:rsidRPr="008F1C55" w:rsidRDefault="00F73882" w:rsidP="00F73882">
      <w:pPr>
        <w:autoSpaceDE w:val="0"/>
        <w:autoSpaceDN w:val="0"/>
        <w:adjustRightInd w:val="0"/>
        <w:ind w:left="5670"/>
        <w:jc w:val="center"/>
        <w:rPr>
          <w:sz w:val="28"/>
          <w:szCs w:val="28"/>
        </w:rPr>
      </w:pPr>
      <w:r w:rsidRPr="008F1C55">
        <w:rPr>
          <w:sz w:val="28"/>
          <w:szCs w:val="28"/>
        </w:rPr>
        <w:t>постановлением Правительства</w:t>
      </w:r>
    </w:p>
    <w:p w14:paraId="73D5D2C2" w14:textId="77777777" w:rsidR="00F73882" w:rsidRPr="008F1C55" w:rsidRDefault="00F73882" w:rsidP="00F73882">
      <w:pPr>
        <w:autoSpaceDE w:val="0"/>
        <w:autoSpaceDN w:val="0"/>
        <w:adjustRightInd w:val="0"/>
        <w:ind w:left="5670"/>
        <w:jc w:val="center"/>
        <w:rPr>
          <w:sz w:val="28"/>
          <w:szCs w:val="28"/>
        </w:rPr>
      </w:pPr>
      <w:r w:rsidRPr="008F1C55">
        <w:rPr>
          <w:sz w:val="28"/>
          <w:szCs w:val="28"/>
        </w:rPr>
        <w:t>Российской Федерации</w:t>
      </w:r>
    </w:p>
    <w:p w14:paraId="6D03643F" w14:textId="77777777" w:rsidR="00F73882" w:rsidRDefault="00F73882" w:rsidP="00F73882">
      <w:pPr>
        <w:autoSpaceDE w:val="0"/>
        <w:autoSpaceDN w:val="0"/>
        <w:adjustRightInd w:val="0"/>
        <w:ind w:left="5670"/>
        <w:jc w:val="center"/>
        <w:rPr>
          <w:sz w:val="28"/>
          <w:szCs w:val="28"/>
        </w:rPr>
      </w:pPr>
      <w:r w:rsidRPr="008F1C55">
        <w:rPr>
          <w:sz w:val="28"/>
          <w:szCs w:val="28"/>
        </w:rPr>
        <w:t>от                   2020 г. №</w:t>
      </w:r>
    </w:p>
    <w:p w14:paraId="3629A3D2" w14:textId="77777777" w:rsidR="00F73882" w:rsidRPr="008F1C55" w:rsidRDefault="00F73882" w:rsidP="00F73882">
      <w:pPr>
        <w:autoSpaceDE w:val="0"/>
        <w:autoSpaceDN w:val="0"/>
        <w:adjustRightInd w:val="0"/>
        <w:ind w:left="5670"/>
        <w:jc w:val="center"/>
        <w:rPr>
          <w:sz w:val="28"/>
          <w:szCs w:val="28"/>
        </w:rPr>
      </w:pPr>
    </w:p>
    <w:p w14:paraId="767E8E85" w14:textId="77777777" w:rsidR="00F73882" w:rsidRPr="008F1C55" w:rsidRDefault="00F73882" w:rsidP="00F73882">
      <w:pPr>
        <w:autoSpaceDE w:val="0"/>
        <w:autoSpaceDN w:val="0"/>
        <w:adjustRightInd w:val="0"/>
        <w:spacing w:before="480" w:after="120"/>
        <w:jc w:val="center"/>
        <w:rPr>
          <w:b/>
          <w:sz w:val="28"/>
          <w:szCs w:val="28"/>
        </w:rPr>
      </w:pPr>
      <w:r w:rsidRPr="008F1C55">
        <w:rPr>
          <w:b/>
          <w:sz w:val="28"/>
          <w:szCs w:val="28"/>
        </w:rPr>
        <w:t>И З М Е Н Е Н И Я,</w:t>
      </w:r>
    </w:p>
    <w:p w14:paraId="702E7F59" w14:textId="5B12E52C" w:rsidR="00F73882" w:rsidRDefault="00F73882" w:rsidP="00F73882">
      <w:pPr>
        <w:autoSpaceDE w:val="0"/>
        <w:autoSpaceDN w:val="0"/>
        <w:adjustRightInd w:val="0"/>
        <w:jc w:val="center"/>
        <w:rPr>
          <w:b/>
          <w:sz w:val="28"/>
          <w:szCs w:val="28"/>
        </w:rPr>
      </w:pPr>
      <w:r w:rsidRPr="00DE7C1F">
        <w:rPr>
          <w:b/>
          <w:sz w:val="28"/>
          <w:szCs w:val="28"/>
        </w:rPr>
        <w:t>которые вносятся в</w:t>
      </w:r>
      <w:r w:rsidRPr="00EA4659">
        <w:rPr>
          <w:b/>
          <w:sz w:val="28"/>
          <w:szCs w:val="28"/>
        </w:rPr>
        <w:t xml:space="preserve"> приложени</w:t>
      </w:r>
      <w:r>
        <w:rPr>
          <w:b/>
          <w:sz w:val="28"/>
          <w:szCs w:val="28"/>
        </w:rPr>
        <w:t>я</w:t>
      </w:r>
      <w:r w:rsidRPr="00EA4659">
        <w:rPr>
          <w:b/>
          <w:sz w:val="28"/>
          <w:szCs w:val="28"/>
        </w:rPr>
        <w:t xml:space="preserve"> </w:t>
      </w:r>
      <w:r>
        <w:rPr>
          <w:b/>
          <w:sz w:val="28"/>
          <w:szCs w:val="28"/>
        </w:rPr>
        <w:t>№</w:t>
      </w:r>
      <w:r w:rsidRPr="00EA4659">
        <w:rPr>
          <w:b/>
          <w:sz w:val="28"/>
          <w:szCs w:val="28"/>
        </w:rPr>
        <w:t xml:space="preserve"> 1</w:t>
      </w:r>
      <w:r>
        <w:rPr>
          <w:b/>
          <w:sz w:val="28"/>
          <w:szCs w:val="28"/>
        </w:rPr>
        <w:t xml:space="preserve"> и 2</w:t>
      </w:r>
      <w:r w:rsidRPr="00EA4659">
        <w:rPr>
          <w:b/>
          <w:sz w:val="28"/>
          <w:szCs w:val="28"/>
        </w:rPr>
        <w:t xml:space="preserve"> к постановлению </w:t>
      </w:r>
      <w:r>
        <w:rPr>
          <w:b/>
          <w:sz w:val="28"/>
          <w:szCs w:val="28"/>
        </w:rPr>
        <w:t>П</w:t>
      </w:r>
      <w:r w:rsidRPr="00EA4659">
        <w:rPr>
          <w:b/>
          <w:sz w:val="28"/>
          <w:szCs w:val="28"/>
        </w:rPr>
        <w:t xml:space="preserve">равительства </w:t>
      </w:r>
      <w:r>
        <w:rPr>
          <w:b/>
          <w:sz w:val="28"/>
          <w:szCs w:val="28"/>
        </w:rPr>
        <w:t>Р</w:t>
      </w:r>
      <w:r w:rsidRPr="00EA4659">
        <w:rPr>
          <w:b/>
          <w:sz w:val="28"/>
          <w:szCs w:val="28"/>
        </w:rPr>
        <w:t>оссийской</w:t>
      </w:r>
      <w:r>
        <w:rPr>
          <w:b/>
          <w:sz w:val="28"/>
          <w:szCs w:val="28"/>
        </w:rPr>
        <w:t xml:space="preserve"> Ф</w:t>
      </w:r>
      <w:r w:rsidRPr="00EA4659">
        <w:rPr>
          <w:b/>
          <w:sz w:val="28"/>
          <w:szCs w:val="28"/>
        </w:rPr>
        <w:t xml:space="preserve">едерации от 4 февраля 2015 г. </w:t>
      </w:r>
      <w:r>
        <w:rPr>
          <w:b/>
          <w:sz w:val="28"/>
          <w:szCs w:val="28"/>
        </w:rPr>
        <w:t>№</w:t>
      </w:r>
      <w:r w:rsidRPr="00EA4659">
        <w:rPr>
          <w:b/>
          <w:sz w:val="28"/>
          <w:szCs w:val="28"/>
        </w:rPr>
        <w:t xml:space="preserve"> 99</w:t>
      </w:r>
    </w:p>
    <w:p w14:paraId="42D85D10" w14:textId="77777777" w:rsidR="00F73882" w:rsidRPr="002F064F" w:rsidRDefault="00F73882" w:rsidP="00F73882">
      <w:pPr>
        <w:autoSpaceDE w:val="0"/>
        <w:autoSpaceDN w:val="0"/>
        <w:adjustRightInd w:val="0"/>
        <w:spacing w:line="480" w:lineRule="exact"/>
        <w:jc w:val="center"/>
        <w:rPr>
          <w:b/>
          <w:sz w:val="28"/>
          <w:szCs w:val="28"/>
        </w:rPr>
      </w:pPr>
    </w:p>
    <w:p w14:paraId="12F73AE6" w14:textId="6B8A847D" w:rsidR="00FA21D4" w:rsidRPr="00FA21D4" w:rsidRDefault="00FA21D4" w:rsidP="00FA21D4">
      <w:pPr>
        <w:pStyle w:val="a3"/>
        <w:numPr>
          <w:ilvl w:val="0"/>
          <w:numId w:val="21"/>
        </w:numPr>
        <w:tabs>
          <w:tab w:val="left" w:pos="993"/>
        </w:tabs>
        <w:autoSpaceDE w:val="0"/>
        <w:autoSpaceDN w:val="0"/>
        <w:adjustRightInd w:val="0"/>
        <w:spacing w:line="360" w:lineRule="exact"/>
        <w:ind w:left="0" w:firstLine="709"/>
        <w:jc w:val="both"/>
        <w:rPr>
          <w:sz w:val="28"/>
          <w:szCs w:val="28"/>
        </w:rPr>
      </w:pPr>
      <w:r w:rsidRPr="00FA21D4">
        <w:rPr>
          <w:sz w:val="28"/>
          <w:szCs w:val="28"/>
        </w:rPr>
        <w:t xml:space="preserve">В приложении </w:t>
      </w:r>
      <w:r>
        <w:rPr>
          <w:sz w:val="28"/>
          <w:szCs w:val="28"/>
        </w:rPr>
        <w:t>№</w:t>
      </w:r>
      <w:r w:rsidRPr="00FA21D4">
        <w:rPr>
          <w:sz w:val="28"/>
          <w:szCs w:val="28"/>
        </w:rPr>
        <w:t xml:space="preserve"> 1:</w:t>
      </w:r>
    </w:p>
    <w:p w14:paraId="319B541C" w14:textId="7894CEE7" w:rsidR="00FA21D4" w:rsidRDefault="00FA21D4" w:rsidP="00FA21D4">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 xml:space="preserve">а) в позиции </w:t>
      </w:r>
      <w:r w:rsidR="00297EC9">
        <w:rPr>
          <w:sz w:val="28"/>
          <w:szCs w:val="28"/>
        </w:rPr>
        <w:t>2</w:t>
      </w:r>
      <w:r w:rsidRPr="00FA21D4">
        <w:rPr>
          <w:sz w:val="28"/>
          <w:szCs w:val="28"/>
        </w:rPr>
        <w:t>:</w:t>
      </w:r>
    </w:p>
    <w:p w14:paraId="27DD64F7" w14:textId="77777777" w:rsidR="00C956CE" w:rsidRPr="00FA21D4" w:rsidRDefault="00C956CE" w:rsidP="00C956CE">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в графе "Наименование товаров, работ, услуг" текст изложить в следующей редакции:</w:t>
      </w:r>
    </w:p>
    <w:p w14:paraId="7FD27A1C" w14:textId="1BA35C33" w:rsidR="00297EC9" w:rsidRDefault="00C956CE" w:rsidP="00C956CE">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"2. Выполнение работ по строительству</w:t>
      </w:r>
      <w:r w:rsidR="00C67D26">
        <w:rPr>
          <w:sz w:val="28"/>
          <w:szCs w:val="28"/>
        </w:rPr>
        <w:t>,</w:t>
      </w:r>
      <w:r w:rsidRPr="00FA21D4">
        <w:rPr>
          <w:sz w:val="28"/>
          <w:szCs w:val="28"/>
        </w:rPr>
        <w:t xml:space="preserve"> реконструкции</w:t>
      </w:r>
      <w:r w:rsidR="00C67D26" w:rsidRPr="00C67D26">
        <w:rPr>
          <w:sz w:val="28"/>
          <w:szCs w:val="28"/>
        </w:rPr>
        <w:t xml:space="preserve"> </w:t>
      </w:r>
      <w:r w:rsidR="00C67D26" w:rsidRPr="00FA21D4">
        <w:rPr>
          <w:sz w:val="28"/>
          <w:szCs w:val="28"/>
        </w:rPr>
        <w:t>объекта капитального строительства, за исключением линейного объекта</w:t>
      </w:r>
      <w:r w:rsidR="00C67D26">
        <w:rPr>
          <w:sz w:val="28"/>
          <w:szCs w:val="28"/>
        </w:rPr>
        <w:t xml:space="preserve"> (в том числе</w:t>
      </w:r>
      <w:r>
        <w:rPr>
          <w:sz w:val="28"/>
          <w:szCs w:val="28"/>
        </w:rPr>
        <w:t xml:space="preserve"> при одновременном выполнении с ними работ по</w:t>
      </w:r>
      <w:r w:rsidRPr="00FA21D4">
        <w:rPr>
          <w:sz w:val="28"/>
          <w:szCs w:val="28"/>
        </w:rPr>
        <w:t xml:space="preserve"> капитальному ремонту</w:t>
      </w:r>
      <w:r w:rsidR="00C67D26">
        <w:rPr>
          <w:sz w:val="28"/>
          <w:szCs w:val="28"/>
        </w:rPr>
        <w:t xml:space="preserve">, </w:t>
      </w:r>
      <w:r w:rsidRPr="00FA21D4">
        <w:rPr>
          <w:sz w:val="28"/>
          <w:szCs w:val="28"/>
        </w:rPr>
        <w:t>сносу</w:t>
      </w:r>
      <w:r w:rsidR="00C67D26">
        <w:rPr>
          <w:sz w:val="28"/>
          <w:szCs w:val="28"/>
        </w:rPr>
        <w:t xml:space="preserve"> </w:t>
      </w:r>
      <w:r w:rsidR="00C67D26" w:rsidRPr="00FA21D4">
        <w:rPr>
          <w:sz w:val="28"/>
          <w:szCs w:val="28"/>
        </w:rPr>
        <w:t>объекта капитального строительства, за исключением линейного объекта</w:t>
      </w:r>
      <w:r w:rsidR="00C67D26">
        <w:rPr>
          <w:sz w:val="28"/>
          <w:szCs w:val="28"/>
        </w:rPr>
        <w:t>),</w:t>
      </w:r>
      <w:r w:rsidRPr="00FA21D4">
        <w:rPr>
          <w:sz w:val="28"/>
          <w:szCs w:val="28"/>
        </w:rPr>
        <w:t xml:space="preserve"> если начальная (максимальная) цена контракта (цена лота) превышает 10 млн. рублей";</w:t>
      </w:r>
    </w:p>
    <w:p w14:paraId="68394612" w14:textId="66F60A33" w:rsidR="00C956CE" w:rsidRPr="00C956CE" w:rsidRDefault="00C956CE" w:rsidP="00C956CE">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в графе "Дополнительные требования к участникам закупки"</w:t>
      </w:r>
      <w:r>
        <w:rPr>
          <w:sz w:val="28"/>
          <w:szCs w:val="28"/>
        </w:rPr>
        <w:t xml:space="preserve"> слова </w:t>
      </w:r>
      <w:r w:rsidR="00E56D52" w:rsidRPr="00FA21D4">
        <w:rPr>
          <w:sz w:val="28"/>
          <w:szCs w:val="28"/>
        </w:rPr>
        <w:t>"</w:t>
      </w:r>
      <w:r w:rsidRPr="00C956CE">
        <w:rPr>
          <w:sz w:val="28"/>
          <w:szCs w:val="28"/>
        </w:rPr>
        <w:t>, капитальному ремонту, сносу</w:t>
      </w:r>
      <w:r w:rsidR="00E56D52" w:rsidRPr="00FA21D4">
        <w:rPr>
          <w:sz w:val="28"/>
          <w:szCs w:val="28"/>
        </w:rPr>
        <w:t>"</w:t>
      </w:r>
      <w:r w:rsidR="00E56D52">
        <w:rPr>
          <w:sz w:val="28"/>
          <w:szCs w:val="28"/>
        </w:rPr>
        <w:t xml:space="preserve"> исключить;</w:t>
      </w:r>
    </w:p>
    <w:p w14:paraId="4275C67B" w14:textId="1A80A25F" w:rsidR="00FA21D4" w:rsidRDefault="00FA21D4" w:rsidP="00FA21D4">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б) позиции 2</w:t>
      </w:r>
      <w:r w:rsidR="00E56D52" w:rsidRPr="00E56D52">
        <w:rPr>
          <w:sz w:val="28"/>
          <w:szCs w:val="28"/>
          <w:vertAlign w:val="superscript"/>
        </w:rPr>
        <w:t>1</w:t>
      </w:r>
      <w:r w:rsidR="00E56D52">
        <w:rPr>
          <w:sz w:val="28"/>
          <w:szCs w:val="28"/>
        </w:rPr>
        <w:t xml:space="preserve"> – 2</w:t>
      </w:r>
      <w:r w:rsidR="00E56D52" w:rsidRPr="00E56D52">
        <w:rPr>
          <w:sz w:val="28"/>
          <w:szCs w:val="28"/>
          <w:vertAlign w:val="superscript"/>
        </w:rPr>
        <w:t>3</w:t>
      </w:r>
      <w:r w:rsidR="00E56D52">
        <w:rPr>
          <w:sz w:val="28"/>
          <w:szCs w:val="28"/>
        </w:rPr>
        <w:t xml:space="preserve"> считать позициями 2</w:t>
      </w:r>
      <w:r w:rsidR="00C67D26">
        <w:rPr>
          <w:sz w:val="28"/>
          <w:szCs w:val="28"/>
          <w:vertAlign w:val="superscript"/>
        </w:rPr>
        <w:t>3</w:t>
      </w:r>
      <w:r w:rsidR="00E56D52">
        <w:rPr>
          <w:sz w:val="28"/>
          <w:szCs w:val="28"/>
        </w:rPr>
        <w:t xml:space="preserve"> – 2</w:t>
      </w:r>
      <w:r w:rsidR="00C67D26">
        <w:rPr>
          <w:sz w:val="28"/>
          <w:szCs w:val="28"/>
          <w:vertAlign w:val="superscript"/>
        </w:rPr>
        <w:t>5</w:t>
      </w:r>
      <w:r w:rsidR="00E56D52">
        <w:rPr>
          <w:sz w:val="28"/>
          <w:szCs w:val="28"/>
        </w:rPr>
        <w:t>;</w:t>
      </w:r>
    </w:p>
    <w:p w14:paraId="5E839230" w14:textId="37E0EFA9" w:rsidR="00E56D52" w:rsidRPr="00C67D26" w:rsidRDefault="00E56D52" w:rsidP="00C67D26">
      <w:pPr>
        <w:pStyle w:val="a3"/>
        <w:tabs>
          <w:tab w:val="left" w:pos="993"/>
        </w:tabs>
        <w:autoSpaceDE w:val="0"/>
        <w:autoSpaceDN w:val="0"/>
        <w:adjustRightInd w:val="0"/>
        <w:spacing w:after="120" w:line="360" w:lineRule="exact"/>
        <w:ind w:left="0" w:firstLine="709"/>
        <w:jc w:val="both"/>
        <w:rPr>
          <w:sz w:val="28"/>
          <w:szCs w:val="28"/>
        </w:rPr>
      </w:pPr>
      <w:r>
        <w:rPr>
          <w:sz w:val="28"/>
          <w:szCs w:val="28"/>
        </w:rPr>
        <w:t>в) дополнить позици</w:t>
      </w:r>
      <w:r w:rsidR="00C67D26">
        <w:rPr>
          <w:sz w:val="28"/>
          <w:szCs w:val="28"/>
        </w:rPr>
        <w:t>ями</w:t>
      </w:r>
      <w:r>
        <w:rPr>
          <w:sz w:val="28"/>
          <w:szCs w:val="28"/>
        </w:rPr>
        <w:t xml:space="preserve"> 2</w:t>
      </w:r>
      <w:r w:rsidR="00C67D26" w:rsidRPr="00C67D26">
        <w:rPr>
          <w:sz w:val="28"/>
          <w:szCs w:val="28"/>
          <w:vertAlign w:val="superscript"/>
        </w:rPr>
        <w:t>1</w:t>
      </w:r>
      <w:r w:rsidR="00C67D26">
        <w:rPr>
          <w:sz w:val="28"/>
          <w:szCs w:val="28"/>
        </w:rPr>
        <w:t xml:space="preserve"> и 2</w:t>
      </w:r>
      <w:r w:rsidR="00C67D26">
        <w:rPr>
          <w:sz w:val="28"/>
          <w:szCs w:val="28"/>
          <w:vertAlign w:val="superscript"/>
        </w:rPr>
        <w:t>2</w:t>
      </w:r>
      <w:r w:rsidR="00C67D26">
        <w:rPr>
          <w:sz w:val="28"/>
          <w:szCs w:val="28"/>
        </w:rPr>
        <w:t xml:space="preserve"> </w:t>
      </w:r>
      <w:r>
        <w:rPr>
          <w:sz w:val="28"/>
          <w:szCs w:val="28"/>
        </w:rPr>
        <w:t>следующего содержания:</w:t>
      </w:r>
    </w:p>
    <w:tbl>
      <w:tblPr>
        <w:tblW w:w="10206" w:type="dxa"/>
        <w:tblCellMar>
          <w:left w:w="0" w:type="dxa"/>
          <w:right w:w="0" w:type="dxa"/>
        </w:tblCellMar>
        <w:tblLook w:val="04A0" w:firstRow="1" w:lastRow="0" w:firstColumn="1" w:lastColumn="0" w:noHBand="0" w:noVBand="1"/>
      </w:tblPr>
      <w:tblGrid>
        <w:gridCol w:w="602"/>
        <w:gridCol w:w="3432"/>
        <w:gridCol w:w="3196"/>
        <w:gridCol w:w="2976"/>
      </w:tblGrid>
      <w:tr w:rsidR="00E56D52" w:rsidRPr="00E56D52" w14:paraId="18A04A0E" w14:textId="77777777" w:rsidTr="00C67D26">
        <w:tc>
          <w:tcPr>
            <w:tcW w:w="602" w:type="dxa"/>
            <w:hideMark/>
          </w:tcPr>
          <w:p w14:paraId="0B3EFB01" w14:textId="0C86DD2F" w:rsidR="00E56D52" w:rsidRPr="00E56D52" w:rsidRDefault="00E56D52" w:rsidP="00E56D52">
            <w:pPr>
              <w:ind w:left="98" w:right="-315" w:hanging="33"/>
              <w:rPr>
                <w:rFonts w:ascii="Verdana" w:hAnsi="Verdana"/>
              </w:rPr>
            </w:pPr>
            <w:r w:rsidRPr="00E56D52">
              <w:t>2</w:t>
            </w:r>
            <w:r w:rsidRPr="00E56D52">
              <w:rPr>
                <w:vertAlign w:val="superscript"/>
              </w:rPr>
              <w:t>1</w:t>
            </w:r>
            <w:r w:rsidRPr="00E56D52">
              <w:t>.</w:t>
            </w:r>
          </w:p>
        </w:tc>
        <w:tc>
          <w:tcPr>
            <w:tcW w:w="3432" w:type="dxa"/>
          </w:tcPr>
          <w:p w14:paraId="0A300AF1" w14:textId="735C74C7" w:rsidR="00E56D52" w:rsidRPr="00C67D26" w:rsidRDefault="00C67D26" w:rsidP="00C67D26">
            <w:pPr>
              <w:spacing w:before="100" w:after="100"/>
              <w:ind w:left="60" w:right="60"/>
              <w:rPr>
                <w:rFonts w:ascii="Verdana" w:hAnsi="Verdana"/>
                <w:sz w:val="21"/>
                <w:szCs w:val="21"/>
              </w:rPr>
            </w:pPr>
            <w:r>
              <w:t xml:space="preserve">Выполнение работ </w:t>
            </w:r>
            <w:r w:rsidRPr="00C67D26">
              <w:t>капитальному ремонту, сносу объекта капитального строительства</w:t>
            </w:r>
            <w:r>
              <w:t>, за исключением линейного объекта, если начальная (максимальная) цена контракта (цена лота) превышает 10 млн. рублей</w:t>
            </w:r>
          </w:p>
        </w:tc>
        <w:tc>
          <w:tcPr>
            <w:tcW w:w="3196" w:type="dxa"/>
          </w:tcPr>
          <w:p w14:paraId="0D426006" w14:textId="18D16F27" w:rsidR="00C67D26" w:rsidRDefault="00C67D26" w:rsidP="00C67D26">
            <w:pPr>
              <w:rPr>
                <w:rFonts w:ascii="Verdana" w:hAnsi="Verdana"/>
                <w:sz w:val="21"/>
                <w:szCs w:val="21"/>
              </w:rPr>
            </w:pPr>
            <w: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(за исключением линейного объекта).</w:t>
            </w:r>
          </w:p>
          <w:p w14:paraId="466A6CD8" w14:textId="77777777" w:rsidR="00C67D26" w:rsidRDefault="00C67D26" w:rsidP="00C67D26">
            <w:pPr>
              <w:rPr>
                <w:rFonts w:ascii="Verdana" w:hAnsi="Verdana"/>
                <w:sz w:val="21"/>
                <w:szCs w:val="21"/>
              </w:rPr>
            </w:pPr>
            <w:r>
              <w:t>При этом стоимость такого одного исполненного контракта (договора) должна составлять:</w:t>
            </w:r>
          </w:p>
          <w:p w14:paraId="7BDE69D1" w14:textId="77777777" w:rsidR="00C67D26" w:rsidRDefault="00C67D26" w:rsidP="00C67D26">
            <w:pPr>
              <w:rPr>
                <w:rFonts w:ascii="Verdana" w:hAnsi="Verdana"/>
                <w:sz w:val="21"/>
                <w:szCs w:val="21"/>
              </w:rPr>
            </w:pPr>
            <w:r>
              <w:t xml:space="preserve">не менее 50 процентов начальной (максимальной) цены контракта (цены лота), </w:t>
            </w:r>
            <w:r>
              <w:lastRenderedPageBreak/>
              <w:t>на право заключить который проводится закупка, если начальная (максимальная) цена контракта (цена лота) превышает 10 млн. рублей;</w:t>
            </w:r>
          </w:p>
          <w:p w14:paraId="1E8E5E7B" w14:textId="77777777" w:rsidR="00C67D26" w:rsidRDefault="00C67D26" w:rsidP="00C67D26">
            <w:pPr>
              <w:rPr>
                <w:rFonts w:ascii="Verdana" w:hAnsi="Verdana"/>
                <w:sz w:val="21"/>
                <w:szCs w:val="21"/>
              </w:rPr>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14:paraId="56CB495B" w14:textId="77777777" w:rsidR="00C67D26" w:rsidRDefault="00C67D26" w:rsidP="00C67D26">
            <w:pPr>
              <w:rPr>
                <w:rFonts w:ascii="Verdana" w:hAnsi="Verdana"/>
                <w:sz w:val="21"/>
                <w:szCs w:val="21"/>
              </w:rPr>
            </w:pPr>
            <w:r>
              <w:t>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w:t>
            </w:r>
          </w:p>
          <w:p w14:paraId="16F6E9C6" w14:textId="17B41852" w:rsidR="00E56D52" w:rsidRPr="00E56D52" w:rsidRDefault="00C67D26" w:rsidP="00C67D26">
            <w:pPr>
              <w:rPr>
                <w:rFonts w:ascii="Verdana" w:hAnsi="Verdana"/>
              </w:rPr>
            </w:pPr>
            <w:r>
              <w:t>не менее 20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 млрд. рублей</w:t>
            </w:r>
          </w:p>
        </w:tc>
        <w:tc>
          <w:tcPr>
            <w:tcW w:w="2976" w:type="dxa"/>
          </w:tcPr>
          <w:p w14:paraId="3A7BCDD7" w14:textId="77777777" w:rsidR="00C67D26" w:rsidRDefault="00C67D26" w:rsidP="00C67D26">
            <w:pPr>
              <w:rPr>
                <w:rFonts w:ascii="Verdana" w:hAnsi="Verdana"/>
                <w:sz w:val="21"/>
                <w:szCs w:val="21"/>
              </w:rPr>
            </w:pPr>
            <w:r>
              <w:lastRenderedPageBreak/>
              <w:t>копия исполненного контракта (договора);</w:t>
            </w:r>
          </w:p>
          <w:p w14:paraId="3A948986" w14:textId="40D6E000" w:rsidR="00C67D26" w:rsidRDefault="00C67D26" w:rsidP="00C67D26">
            <w:pPr>
              <w:rPr>
                <w:rFonts w:ascii="Verdana" w:hAnsi="Verdana"/>
                <w:sz w:val="21"/>
                <w:szCs w:val="21"/>
              </w:rPr>
            </w:pPr>
            <w:r>
              <w:t xml:space="preserve">копия акта (актов) выполненных работ, содержащего (содержащих) все обязательные реквизиты, установленные </w:t>
            </w:r>
            <w:r w:rsidRPr="00C67D26">
              <w:t>частью 2 статьи 9</w:t>
            </w:r>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w:t>
            </w:r>
            <w:r>
              <w:lastRenderedPageBreak/>
              <w:t>3 года до даты окончания срока подачи заявок на участие в закупке;</w:t>
            </w:r>
          </w:p>
          <w:p w14:paraId="28106931" w14:textId="345E72F6" w:rsidR="00E56D52" w:rsidRPr="00E56D52" w:rsidRDefault="00C67D26" w:rsidP="00C67D26">
            <w:pPr>
              <w:rPr>
                <w:rFonts w:ascii="Verdana" w:hAnsi="Verdana"/>
              </w:rPr>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C67D26" w:rsidRPr="00E56D52" w14:paraId="501F2C78" w14:textId="77777777" w:rsidTr="00E56D52">
        <w:tc>
          <w:tcPr>
            <w:tcW w:w="602" w:type="dxa"/>
          </w:tcPr>
          <w:p w14:paraId="3E691DF4" w14:textId="37F26CA5" w:rsidR="00C67D26" w:rsidRPr="00E56D52" w:rsidRDefault="00C67D26" w:rsidP="00C67D26">
            <w:pPr>
              <w:spacing w:before="100"/>
              <w:ind w:left="98" w:right="-315" w:hanging="33"/>
            </w:pPr>
            <w:r w:rsidRPr="00E56D52">
              <w:lastRenderedPageBreak/>
              <w:t>2</w:t>
            </w:r>
            <w:r w:rsidRPr="00C67D26">
              <w:rPr>
                <w:vertAlign w:val="superscript"/>
              </w:rPr>
              <w:t>2</w:t>
            </w:r>
            <w:r w:rsidRPr="00E56D52">
              <w:t>.</w:t>
            </w:r>
          </w:p>
        </w:tc>
        <w:tc>
          <w:tcPr>
            <w:tcW w:w="3432" w:type="dxa"/>
          </w:tcPr>
          <w:p w14:paraId="61AEEA69" w14:textId="3CF8F359" w:rsidR="00C67D26" w:rsidRPr="00C67D26" w:rsidRDefault="00C67D26" w:rsidP="00C67D26">
            <w:pPr>
              <w:spacing w:before="100"/>
              <w:ind w:left="62" w:right="62"/>
              <w:rPr>
                <w:rFonts w:ascii="Verdana" w:hAnsi="Verdana"/>
                <w:sz w:val="21"/>
                <w:szCs w:val="21"/>
              </w:rPr>
            </w:pPr>
            <w:r>
              <w:t>Выполнение работ капитальному ремонту, сносу линейного объекта, если начальная (максимальная) цена контракта (цена лота) превышает 10 млн. рублей</w:t>
            </w:r>
          </w:p>
        </w:tc>
        <w:tc>
          <w:tcPr>
            <w:tcW w:w="3196" w:type="dxa"/>
          </w:tcPr>
          <w:p w14:paraId="25B5809E" w14:textId="77777777" w:rsidR="00C67D26" w:rsidRPr="00E56D52" w:rsidRDefault="00C67D26" w:rsidP="00C67D26">
            <w:pPr>
              <w:spacing w:before="100"/>
              <w:ind w:right="126"/>
              <w:rPr>
                <w:rFonts w:ascii="Verdana" w:hAnsi="Verdana"/>
              </w:rPr>
            </w:pPr>
            <w:r w:rsidRPr="00E56D52">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
          <w:p w14:paraId="3F13F10F" w14:textId="77777777" w:rsidR="00C67D26" w:rsidRPr="00E56D52" w:rsidRDefault="00C67D26" w:rsidP="00C67D26">
            <w:pPr>
              <w:spacing w:before="100"/>
              <w:rPr>
                <w:rFonts w:ascii="Verdana" w:hAnsi="Verdana"/>
              </w:rPr>
            </w:pPr>
            <w:r w:rsidRPr="00E56D52">
              <w:t>При этом стоимость такого одного исполненного контракта (договора) должна составлять:</w:t>
            </w:r>
          </w:p>
          <w:p w14:paraId="7B13A71C" w14:textId="77777777" w:rsidR="00C67D26" w:rsidRPr="00E56D52" w:rsidRDefault="00C67D26" w:rsidP="00C67D26">
            <w:pPr>
              <w:spacing w:before="100"/>
              <w:rPr>
                <w:rFonts w:ascii="Verdana" w:hAnsi="Verdana"/>
              </w:rPr>
            </w:pPr>
            <w:r w:rsidRPr="00E56D52">
              <w:t xml:space="preserve">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w:t>
            </w:r>
            <w:r w:rsidRPr="00E56D52">
              <w:lastRenderedPageBreak/>
              <w:t>превышает 10 млн. рублей;</w:t>
            </w:r>
          </w:p>
          <w:p w14:paraId="3BFED522" w14:textId="77777777" w:rsidR="00C67D26" w:rsidRPr="00E56D52" w:rsidRDefault="00C67D26" w:rsidP="00C67D26">
            <w:pPr>
              <w:spacing w:before="100"/>
              <w:rPr>
                <w:rFonts w:ascii="Verdana" w:hAnsi="Verdana"/>
              </w:rPr>
            </w:pPr>
            <w:r w:rsidRPr="00E56D52">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14:paraId="3A434BD9" w14:textId="77777777" w:rsidR="00C67D26" w:rsidRPr="00E56D52" w:rsidRDefault="00C67D26" w:rsidP="00C67D26">
            <w:pPr>
              <w:spacing w:before="100"/>
              <w:rPr>
                <w:rFonts w:ascii="Verdana" w:hAnsi="Verdana"/>
              </w:rPr>
            </w:pPr>
            <w:r w:rsidRPr="00E56D52">
              <w:t>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w:t>
            </w:r>
          </w:p>
          <w:p w14:paraId="0E63B702" w14:textId="42C19D26" w:rsidR="00C67D26" w:rsidRPr="00E56D52" w:rsidRDefault="00C67D26" w:rsidP="00C67D26">
            <w:pPr>
              <w:spacing w:before="100"/>
              <w:ind w:right="126"/>
            </w:pPr>
            <w:r w:rsidRPr="00E56D52">
              <w:t>не менее 20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 млрд. рублей</w:t>
            </w:r>
          </w:p>
        </w:tc>
        <w:tc>
          <w:tcPr>
            <w:tcW w:w="2976" w:type="dxa"/>
          </w:tcPr>
          <w:p w14:paraId="18B68210" w14:textId="77777777" w:rsidR="00C67D26" w:rsidRPr="00E56D52" w:rsidRDefault="00C67D26" w:rsidP="00C67D26">
            <w:pPr>
              <w:spacing w:before="100"/>
              <w:rPr>
                <w:rFonts w:ascii="Verdana" w:hAnsi="Verdana"/>
              </w:rPr>
            </w:pPr>
            <w:r w:rsidRPr="00E56D52">
              <w:lastRenderedPageBreak/>
              <w:t>копия исполненного контракта (договора);</w:t>
            </w:r>
          </w:p>
          <w:p w14:paraId="2CA86FB0" w14:textId="77777777" w:rsidR="00C67D26" w:rsidRPr="00E56D52" w:rsidRDefault="00C67D26" w:rsidP="00C67D26">
            <w:pPr>
              <w:spacing w:before="100"/>
              <w:rPr>
                <w:rFonts w:ascii="Verdana" w:hAnsi="Verdana"/>
              </w:rPr>
            </w:pPr>
            <w:r w:rsidRPr="00E56D52">
              <w:t xml:space="preserve">копия акта (актов) выполненных работ, содержащего (содержащих) все обязательные реквизиты, установленные </w:t>
            </w:r>
            <w:r w:rsidRPr="00C67D26">
              <w:t>частью 2 статьи 9</w:t>
            </w:r>
            <w:r w:rsidRPr="00E56D52">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w:t>
            </w:r>
            <w:r w:rsidRPr="00E56D52">
              <w:lastRenderedPageBreak/>
              <w:t>участие в закупке;</w:t>
            </w:r>
          </w:p>
          <w:p w14:paraId="54D17E8A" w14:textId="77777777" w:rsidR="00C67D26" w:rsidRPr="00E56D52" w:rsidRDefault="00C67D26" w:rsidP="00C67D26">
            <w:pPr>
              <w:spacing w:before="100"/>
              <w:rPr>
                <w:rFonts w:ascii="Verdana" w:hAnsi="Verdana"/>
              </w:rPr>
            </w:pPr>
            <w:r w:rsidRPr="00E56D52">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14:paraId="22707AAE" w14:textId="03F0588A" w:rsidR="00C67D26" w:rsidRPr="00E56D52" w:rsidRDefault="00C67D26" w:rsidP="00C67D26">
            <w:pPr>
              <w:spacing w:before="100"/>
            </w:pPr>
            <w:r w:rsidRPr="00E56D52">
              <w:t>Указанный документ должен быть подписан не ранее чем за 3 года до даты окончания срока подачи заявок на участие в закупке</w:t>
            </w:r>
          </w:p>
        </w:tc>
      </w:tr>
    </w:tbl>
    <w:p w14:paraId="14F10BA9" w14:textId="260B91DC" w:rsidR="00C67D26" w:rsidRPr="00C67D26" w:rsidRDefault="00C67D26" w:rsidP="00C67D26">
      <w:pPr>
        <w:pStyle w:val="a3"/>
        <w:tabs>
          <w:tab w:val="left" w:pos="993"/>
        </w:tabs>
        <w:autoSpaceDE w:val="0"/>
        <w:autoSpaceDN w:val="0"/>
        <w:adjustRightInd w:val="0"/>
        <w:spacing w:line="360" w:lineRule="exact"/>
        <w:ind w:left="0" w:firstLine="709"/>
        <w:jc w:val="both"/>
        <w:rPr>
          <w:sz w:val="28"/>
          <w:szCs w:val="28"/>
        </w:rPr>
      </w:pPr>
      <w:r>
        <w:rPr>
          <w:sz w:val="28"/>
          <w:szCs w:val="28"/>
        </w:rPr>
        <w:lastRenderedPageBreak/>
        <w:t>г) в позиции 2</w:t>
      </w:r>
      <w:r w:rsidRPr="00C67D26">
        <w:rPr>
          <w:sz w:val="28"/>
          <w:szCs w:val="28"/>
          <w:vertAlign w:val="superscript"/>
        </w:rPr>
        <w:t>3</w:t>
      </w:r>
      <w:r>
        <w:rPr>
          <w:sz w:val="28"/>
          <w:szCs w:val="28"/>
          <w:vertAlign w:val="superscript"/>
        </w:rPr>
        <w:t xml:space="preserve"> </w:t>
      </w:r>
      <w:r w:rsidRPr="00C67D26">
        <w:rPr>
          <w:sz w:val="28"/>
          <w:szCs w:val="28"/>
        </w:rPr>
        <w:t>в редакции на</w:t>
      </w:r>
      <w:r>
        <w:rPr>
          <w:sz w:val="28"/>
          <w:szCs w:val="28"/>
        </w:rPr>
        <w:t>с</w:t>
      </w:r>
      <w:r w:rsidRPr="00C67D26">
        <w:rPr>
          <w:sz w:val="28"/>
          <w:szCs w:val="28"/>
        </w:rPr>
        <w:t>тоящего постано</w:t>
      </w:r>
      <w:r>
        <w:rPr>
          <w:sz w:val="28"/>
          <w:szCs w:val="28"/>
        </w:rPr>
        <w:t>в</w:t>
      </w:r>
      <w:r w:rsidRPr="00C67D26">
        <w:rPr>
          <w:sz w:val="28"/>
          <w:szCs w:val="28"/>
        </w:rPr>
        <w:t>ления</w:t>
      </w:r>
      <w:r>
        <w:rPr>
          <w:sz w:val="28"/>
          <w:szCs w:val="28"/>
        </w:rPr>
        <w:t>:</w:t>
      </w:r>
    </w:p>
    <w:p w14:paraId="3B4C2B36" w14:textId="77777777" w:rsidR="00FA21D4" w:rsidRPr="00FA21D4" w:rsidRDefault="00FA21D4" w:rsidP="00FA21D4">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в графе "Наименование товаров, работ, услуг" текст изложить в следующей редакции:</w:t>
      </w:r>
    </w:p>
    <w:p w14:paraId="742277E0" w14:textId="149C1F9F" w:rsidR="00FA21D4" w:rsidRPr="00FA21D4" w:rsidRDefault="00FA21D4" w:rsidP="00FA21D4">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w:t>
      </w:r>
      <w:r w:rsidR="00C67D26" w:rsidRPr="00FA21D4">
        <w:rPr>
          <w:sz w:val="28"/>
          <w:szCs w:val="28"/>
        </w:rPr>
        <w:t>2</w:t>
      </w:r>
      <w:r w:rsidR="00C67D26" w:rsidRPr="00C67D26">
        <w:rPr>
          <w:sz w:val="28"/>
          <w:szCs w:val="28"/>
          <w:vertAlign w:val="superscript"/>
        </w:rPr>
        <w:t>3</w:t>
      </w:r>
      <w:r w:rsidR="00C67D26" w:rsidRPr="00FA21D4">
        <w:rPr>
          <w:sz w:val="28"/>
          <w:szCs w:val="28"/>
        </w:rPr>
        <w:t>. Выполнение работ по строительству</w:t>
      </w:r>
      <w:r w:rsidR="00C67D26">
        <w:rPr>
          <w:sz w:val="28"/>
          <w:szCs w:val="28"/>
        </w:rPr>
        <w:t>,</w:t>
      </w:r>
      <w:r w:rsidR="00C67D26" w:rsidRPr="00FA21D4">
        <w:rPr>
          <w:sz w:val="28"/>
          <w:szCs w:val="28"/>
        </w:rPr>
        <w:t xml:space="preserve"> реконструкции линейного объекта</w:t>
      </w:r>
      <w:r w:rsidR="00C67D26">
        <w:rPr>
          <w:sz w:val="28"/>
          <w:szCs w:val="28"/>
        </w:rPr>
        <w:t xml:space="preserve"> (в том числе при одновременном выполнении с ними работ по</w:t>
      </w:r>
      <w:r w:rsidR="00C67D26" w:rsidRPr="00FA21D4">
        <w:rPr>
          <w:sz w:val="28"/>
          <w:szCs w:val="28"/>
        </w:rPr>
        <w:t xml:space="preserve"> капитальному ремонту</w:t>
      </w:r>
      <w:r w:rsidR="00C67D26">
        <w:rPr>
          <w:sz w:val="28"/>
          <w:szCs w:val="28"/>
        </w:rPr>
        <w:t xml:space="preserve">, </w:t>
      </w:r>
      <w:r w:rsidR="00C67D26" w:rsidRPr="00FA21D4">
        <w:rPr>
          <w:sz w:val="28"/>
          <w:szCs w:val="28"/>
        </w:rPr>
        <w:t>сносу</w:t>
      </w:r>
      <w:r w:rsidR="00C67D26">
        <w:rPr>
          <w:sz w:val="28"/>
          <w:szCs w:val="28"/>
        </w:rPr>
        <w:t xml:space="preserve"> </w:t>
      </w:r>
      <w:r w:rsidR="00C67D26" w:rsidRPr="00FA21D4">
        <w:rPr>
          <w:sz w:val="28"/>
          <w:szCs w:val="28"/>
        </w:rPr>
        <w:t>линейного объекта</w:t>
      </w:r>
      <w:r w:rsidR="00C67D26">
        <w:rPr>
          <w:sz w:val="28"/>
          <w:szCs w:val="28"/>
        </w:rPr>
        <w:t>),</w:t>
      </w:r>
      <w:r w:rsidR="00C67D26" w:rsidRPr="00FA21D4">
        <w:rPr>
          <w:sz w:val="28"/>
          <w:szCs w:val="28"/>
        </w:rPr>
        <w:t xml:space="preserve"> если начальная (максимальная) цена контракта (цена лота) превышает 10 млн. рублей </w:t>
      </w:r>
      <w:r w:rsidRPr="00FA21D4">
        <w:rPr>
          <w:sz w:val="28"/>
          <w:szCs w:val="28"/>
        </w:rPr>
        <w:t>";</w:t>
      </w:r>
    </w:p>
    <w:p w14:paraId="49D90C47" w14:textId="52A2A897" w:rsidR="00FA21D4" w:rsidRDefault="00FA21D4" w:rsidP="00FA21D4">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 xml:space="preserve">в графе "Дополнительные требования к участникам закупки" </w:t>
      </w:r>
      <w:r w:rsidR="00C67D26">
        <w:rPr>
          <w:sz w:val="28"/>
          <w:szCs w:val="28"/>
        </w:rPr>
        <w:t xml:space="preserve">слова </w:t>
      </w:r>
      <w:r w:rsidR="00C67D26" w:rsidRPr="00FA21D4">
        <w:rPr>
          <w:sz w:val="28"/>
          <w:szCs w:val="28"/>
        </w:rPr>
        <w:t>"</w:t>
      </w:r>
      <w:r w:rsidR="00C67D26" w:rsidRPr="00C956CE">
        <w:rPr>
          <w:sz w:val="28"/>
          <w:szCs w:val="28"/>
        </w:rPr>
        <w:t>, капитальному ремонту, сносу</w:t>
      </w:r>
      <w:r w:rsidR="00C67D26" w:rsidRPr="00FA21D4">
        <w:rPr>
          <w:sz w:val="28"/>
          <w:szCs w:val="28"/>
        </w:rPr>
        <w:t>"</w:t>
      </w:r>
      <w:r w:rsidR="00C67D26">
        <w:rPr>
          <w:sz w:val="28"/>
          <w:szCs w:val="28"/>
        </w:rPr>
        <w:t xml:space="preserve"> исключить.</w:t>
      </w:r>
    </w:p>
    <w:p w14:paraId="2DF1BC91" w14:textId="2BE71449" w:rsidR="00C67D26" w:rsidRPr="00C67D26" w:rsidRDefault="00C67D26" w:rsidP="00C67D26">
      <w:pPr>
        <w:pStyle w:val="a3"/>
        <w:numPr>
          <w:ilvl w:val="0"/>
          <w:numId w:val="21"/>
        </w:numPr>
        <w:tabs>
          <w:tab w:val="left" w:pos="993"/>
        </w:tabs>
        <w:autoSpaceDE w:val="0"/>
        <w:autoSpaceDN w:val="0"/>
        <w:adjustRightInd w:val="0"/>
        <w:spacing w:line="360" w:lineRule="exact"/>
        <w:ind w:left="0" w:firstLine="709"/>
        <w:jc w:val="both"/>
        <w:rPr>
          <w:sz w:val="28"/>
          <w:szCs w:val="28"/>
        </w:rPr>
      </w:pPr>
      <w:r w:rsidRPr="00FA21D4">
        <w:rPr>
          <w:sz w:val="28"/>
          <w:szCs w:val="28"/>
        </w:rPr>
        <w:t xml:space="preserve">В приложении </w:t>
      </w:r>
      <w:r>
        <w:rPr>
          <w:sz w:val="28"/>
          <w:szCs w:val="28"/>
        </w:rPr>
        <w:t>№</w:t>
      </w:r>
      <w:r w:rsidRPr="00FA21D4">
        <w:rPr>
          <w:sz w:val="28"/>
          <w:szCs w:val="28"/>
        </w:rPr>
        <w:t xml:space="preserve"> </w:t>
      </w:r>
      <w:r>
        <w:rPr>
          <w:sz w:val="28"/>
          <w:szCs w:val="28"/>
        </w:rPr>
        <w:t>2</w:t>
      </w:r>
      <w:r w:rsidRPr="00FA21D4">
        <w:rPr>
          <w:sz w:val="28"/>
          <w:szCs w:val="28"/>
        </w:rPr>
        <w:t>:</w:t>
      </w:r>
    </w:p>
    <w:p w14:paraId="232ACA78" w14:textId="77777777" w:rsidR="00C67D26" w:rsidRDefault="00C67D26" w:rsidP="00C67D26">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 xml:space="preserve">а) в позиции </w:t>
      </w:r>
      <w:r>
        <w:rPr>
          <w:sz w:val="28"/>
          <w:szCs w:val="28"/>
        </w:rPr>
        <w:t>5</w:t>
      </w:r>
      <w:r w:rsidRPr="00FA21D4">
        <w:rPr>
          <w:sz w:val="28"/>
          <w:szCs w:val="28"/>
        </w:rPr>
        <w:t>:</w:t>
      </w:r>
    </w:p>
    <w:p w14:paraId="48D6C7A0" w14:textId="77777777" w:rsidR="00C67D26" w:rsidRDefault="00C67D26" w:rsidP="00C67D26">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в графе "</w:t>
      </w:r>
      <w:r w:rsidRPr="00C67D26">
        <w:rPr>
          <w:sz w:val="28"/>
          <w:szCs w:val="28"/>
        </w:rPr>
        <w:t>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текст изложить в следующей редакции:</w:t>
      </w:r>
    </w:p>
    <w:p w14:paraId="452A78A7" w14:textId="35C447AA" w:rsidR="00C67D26" w:rsidRDefault="00C67D26" w:rsidP="00C67D26">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w:t>
      </w:r>
      <w:r>
        <w:rPr>
          <w:sz w:val="28"/>
          <w:szCs w:val="28"/>
        </w:rPr>
        <w:t>5</w:t>
      </w:r>
      <w:r w:rsidRPr="00FA21D4">
        <w:rPr>
          <w:sz w:val="28"/>
          <w:szCs w:val="28"/>
        </w:rPr>
        <w:t xml:space="preserve">. </w:t>
      </w:r>
      <w:r w:rsidRPr="00C67D26">
        <w:rPr>
          <w:sz w:val="28"/>
          <w:szCs w:val="28"/>
        </w:rPr>
        <w:t>Выполнение работ по строительству, и (или) реконструкции</w:t>
      </w:r>
      <w:r>
        <w:rPr>
          <w:sz w:val="28"/>
          <w:szCs w:val="28"/>
        </w:rPr>
        <w:t xml:space="preserve"> </w:t>
      </w:r>
      <w:r w:rsidRPr="00C67D26">
        <w:rPr>
          <w:sz w:val="28"/>
          <w:szCs w:val="28"/>
        </w:rPr>
        <w:t xml:space="preserve">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w:t>
      </w:r>
      <w:r w:rsidRPr="00C67D26">
        <w:rPr>
          <w:sz w:val="28"/>
          <w:szCs w:val="28"/>
        </w:rPr>
        <w:lastRenderedPageBreak/>
        <w:t xml:space="preserve">федерального, регионального или межмуниципального, местного значения) </w:t>
      </w:r>
      <w:r>
        <w:rPr>
          <w:sz w:val="28"/>
          <w:szCs w:val="28"/>
        </w:rPr>
        <w:t>(в том числе при одновременном выполнении с ними работ по</w:t>
      </w:r>
      <w:r w:rsidRPr="00FA21D4">
        <w:rPr>
          <w:sz w:val="28"/>
          <w:szCs w:val="28"/>
        </w:rPr>
        <w:t xml:space="preserve"> капитальному ремонту</w:t>
      </w:r>
      <w:r>
        <w:rPr>
          <w:sz w:val="28"/>
          <w:szCs w:val="28"/>
        </w:rPr>
        <w:t xml:space="preserve"> и (или) </w:t>
      </w:r>
      <w:r w:rsidRPr="00FA21D4">
        <w:rPr>
          <w:sz w:val="28"/>
          <w:szCs w:val="28"/>
        </w:rPr>
        <w:t>сносу</w:t>
      </w:r>
      <w:r>
        <w:rPr>
          <w:sz w:val="28"/>
          <w:szCs w:val="28"/>
        </w:rPr>
        <w:t xml:space="preserve"> указанных объектов капитального строительства, искусственных дорожных сооружений)</w:t>
      </w:r>
      <w:r w:rsidRPr="00C67D26">
        <w:rPr>
          <w:sz w:val="28"/>
          <w:szCs w:val="28"/>
        </w:rPr>
        <w:t>, в случае если начальная (максимальная) цена контракта превышает 100 млн. рублей";</w:t>
      </w:r>
    </w:p>
    <w:p w14:paraId="45FE16BB" w14:textId="5EF39649" w:rsidR="00C67D26" w:rsidRDefault="00C67D26" w:rsidP="00C67D26">
      <w:pPr>
        <w:pStyle w:val="a3"/>
        <w:tabs>
          <w:tab w:val="left" w:pos="993"/>
        </w:tabs>
        <w:autoSpaceDE w:val="0"/>
        <w:autoSpaceDN w:val="0"/>
        <w:adjustRightInd w:val="0"/>
        <w:spacing w:line="360" w:lineRule="exact"/>
        <w:ind w:left="0" w:firstLine="709"/>
        <w:jc w:val="both"/>
        <w:rPr>
          <w:sz w:val="28"/>
          <w:szCs w:val="28"/>
        </w:rPr>
      </w:pPr>
      <w:r w:rsidRPr="00FA21D4">
        <w:rPr>
          <w:sz w:val="28"/>
          <w:szCs w:val="28"/>
        </w:rPr>
        <w:t xml:space="preserve">в графе "Дополнительные требования к участникам закупки" </w:t>
      </w:r>
      <w:r>
        <w:rPr>
          <w:sz w:val="28"/>
          <w:szCs w:val="28"/>
        </w:rPr>
        <w:t xml:space="preserve">слова </w:t>
      </w:r>
      <w:r w:rsidRPr="00FA21D4">
        <w:rPr>
          <w:sz w:val="28"/>
          <w:szCs w:val="28"/>
        </w:rPr>
        <w:t>"</w:t>
      </w:r>
      <w:r w:rsidRPr="00C956CE">
        <w:rPr>
          <w:sz w:val="28"/>
          <w:szCs w:val="28"/>
        </w:rPr>
        <w:t xml:space="preserve">, </w:t>
      </w:r>
      <w:r>
        <w:rPr>
          <w:sz w:val="28"/>
          <w:szCs w:val="28"/>
        </w:rPr>
        <w:t xml:space="preserve">и (или) </w:t>
      </w:r>
      <w:r w:rsidRPr="00C956CE">
        <w:rPr>
          <w:sz w:val="28"/>
          <w:szCs w:val="28"/>
        </w:rPr>
        <w:t>капитальному ремонту,</w:t>
      </w:r>
      <w:r>
        <w:rPr>
          <w:sz w:val="28"/>
          <w:szCs w:val="28"/>
        </w:rPr>
        <w:t xml:space="preserve"> и (или)</w:t>
      </w:r>
      <w:r w:rsidRPr="00C956CE">
        <w:rPr>
          <w:sz w:val="28"/>
          <w:szCs w:val="28"/>
        </w:rPr>
        <w:t xml:space="preserve"> сносу</w:t>
      </w:r>
      <w:r w:rsidRPr="00FA21D4">
        <w:rPr>
          <w:sz w:val="28"/>
          <w:szCs w:val="28"/>
        </w:rPr>
        <w:t>"</w:t>
      </w:r>
      <w:r>
        <w:rPr>
          <w:sz w:val="28"/>
          <w:szCs w:val="28"/>
        </w:rPr>
        <w:t xml:space="preserve"> исключить;</w:t>
      </w:r>
    </w:p>
    <w:p w14:paraId="41D94A4F" w14:textId="36E5CCA8" w:rsidR="00C67D26" w:rsidRDefault="00C67D26" w:rsidP="00C67D26">
      <w:pPr>
        <w:pStyle w:val="a3"/>
        <w:tabs>
          <w:tab w:val="left" w:pos="993"/>
        </w:tabs>
        <w:autoSpaceDE w:val="0"/>
        <w:autoSpaceDN w:val="0"/>
        <w:adjustRightInd w:val="0"/>
        <w:spacing w:after="120" w:line="360" w:lineRule="exact"/>
        <w:ind w:left="0" w:firstLine="709"/>
        <w:jc w:val="both"/>
        <w:rPr>
          <w:sz w:val="28"/>
          <w:szCs w:val="28"/>
        </w:rPr>
      </w:pPr>
      <w:r>
        <w:rPr>
          <w:sz w:val="28"/>
          <w:szCs w:val="28"/>
        </w:rPr>
        <w:t>б) дополнить позицией 5</w:t>
      </w:r>
      <w:r w:rsidRPr="00C67D26">
        <w:rPr>
          <w:sz w:val="28"/>
          <w:szCs w:val="28"/>
          <w:vertAlign w:val="superscript"/>
        </w:rPr>
        <w:t>1</w:t>
      </w:r>
      <w:r>
        <w:rPr>
          <w:sz w:val="28"/>
          <w:szCs w:val="28"/>
          <w:vertAlign w:val="superscript"/>
        </w:rPr>
        <w:t xml:space="preserve"> </w:t>
      </w:r>
      <w:r>
        <w:rPr>
          <w:sz w:val="28"/>
          <w:szCs w:val="28"/>
        </w:rPr>
        <w:t>следующего содержания:</w:t>
      </w:r>
    </w:p>
    <w:tbl>
      <w:tblPr>
        <w:tblW w:w="10206" w:type="dxa"/>
        <w:tblCellMar>
          <w:left w:w="0" w:type="dxa"/>
          <w:right w:w="0" w:type="dxa"/>
        </w:tblCellMar>
        <w:tblLook w:val="04A0" w:firstRow="1" w:lastRow="0" w:firstColumn="1" w:lastColumn="0" w:noHBand="0" w:noVBand="1"/>
      </w:tblPr>
      <w:tblGrid>
        <w:gridCol w:w="602"/>
        <w:gridCol w:w="3432"/>
        <w:gridCol w:w="3196"/>
        <w:gridCol w:w="2976"/>
      </w:tblGrid>
      <w:tr w:rsidR="00C67D26" w:rsidRPr="00C67D26" w14:paraId="3C84C837" w14:textId="77777777" w:rsidTr="005C78BC">
        <w:tc>
          <w:tcPr>
            <w:tcW w:w="602" w:type="dxa"/>
            <w:hideMark/>
          </w:tcPr>
          <w:p w14:paraId="11A806F4" w14:textId="36E5CCA8" w:rsidR="00C67D26" w:rsidRPr="00C67D26" w:rsidRDefault="00C67D26" w:rsidP="00C67D26">
            <w:pPr>
              <w:ind w:left="98" w:right="-315" w:hanging="33"/>
            </w:pPr>
            <w:r w:rsidRPr="00C67D26">
              <w:t>5</w:t>
            </w:r>
            <w:r w:rsidRPr="00C67D26">
              <w:rPr>
                <w:vertAlign w:val="superscript"/>
              </w:rPr>
              <w:t>1</w:t>
            </w:r>
            <w:r w:rsidRPr="00C67D26">
              <w:t>.</w:t>
            </w:r>
          </w:p>
        </w:tc>
        <w:tc>
          <w:tcPr>
            <w:tcW w:w="3432" w:type="dxa"/>
          </w:tcPr>
          <w:p w14:paraId="297D36F8" w14:textId="4475CE6F" w:rsidR="00C67D26" w:rsidRPr="00C67D26" w:rsidRDefault="00C67D26" w:rsidP="00C67D26">
            <w:pPr>
              <w:ind w:left="60" w:right="60"/>
              <w:rPr>
                <w:sz w:val="21"/>
                <w:szCs w:val="21"/>
              </w:rPr>
            </w:pPr>
            <w:r w:rsidRPr="00C67D26">
              <w:t>Выполнение работ капитальному ремонту, и (или) сносу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в случае если начальная (максимальная) цена контракта превышает 100 млн. рублей</w:t>
            </w:r>
          </w:p>
          <w:p w14:paraId="761F8A77" w14:textId="30AEF37D" w:rsidR="00C67D26" w:rsidRPr="00C67D26" w:rsidRDefault="00C67D26" w:rsidP="00C67D26">
            <w:pPr>
              <w:ind w:left="60" w:right="60"/>
              <w:rPr>
                <w:sz w:val="21"/>
                <w:szCs w:val="21"/>
              </w:rPr>
            </w:pPr>
          </w:p>
        </w:tc>
        <w:tc>
          <w:tcPr>
            <w:tcW w:w="3196" w:type="dxa"/>
          </w:tcPr>
          <w:p w14:paraId="3B2C56BE" w14:textId="70648F16" w:rsidR="00C67D26" w:rsidRPr="00C67D26" w:rsidRDefault="00C67D26" w:rsidP="00C67D26">
            <w:pPr>
              <w:ind w:left="60" w:right="60"/>
              <w:rPr>
                <w:sz w:val="21"/>
                <w:szCs w:val="21"/>
              </w:rPr>
            </w:pPr>
            <w:r w:rsidRPr="00C67D26">
              <w:t>наличие за последние 3 года до даты подачи заявки на участие в конкурсе опыта исполнения (с учетом правопреемства) одного контракта (договора) на выполнение работ по строительству, и (или) реконструкции, и (или) капитальному ремонту, и (или) сносу одного из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При этом стоимость такого одного исполненного контракта (договора) составляет не менее 20 процентов начальной (максимальной) цены контракта (договора), на право заключить который проводится соответствующий конкурс</w:t>
            </w:r>
          </w:p>
        </w:tc>
        <w:tc>
          <w:tcPr>
            <w:tcW w:w="2976" w:type="dxa"/>
          </w:tcPr>
          <w:p w14:paraId="168E2115" w14:textId="77777777" w:rsidR="00C67D26" w:rsidRPr="00C67D26" w:rsidRDefault="00C67D26" w:rsidP="00C67D26">
            <w:pPr>
              <w:rPr>
                <w:sz w:val="21"/>
                <w:szCs w:val="21"/>
              </w:rPr>
            </w:pPr>
            <w:r w:rsidRPr="00C67D26">
              <w:t>копия исполненного контракта (договора);</w:t>
            </w:r>
          </w:p>
          <w:p w14:paraId="6597D880" w14:textId="183BE5D4" w:rsidR="00C67D26" w:rsidRPr="00C67D26" w:rsidRDefault="00C67D26" w:rsidP="00C67D26">
            <w:pPr>
              <w:rPr>
                <w:sz w:val="21"/>
                <w:szCs w:val="21"/>
              </w:rPr>
            </w:pPr>
            <w:r w:rsidRPr="00C67D26">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14:paraId="72658AA5" w14:textId="410FD393" w:rsidR="00C67D26" w:rsidRPr="00C67D26" w:rsidRDefault="00C67D26" w:rsidP="00C67D26">
            <w:r w:rsidRPr="00C67D26">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bl>
    <w:p w14:paraId="57FEE9BC" w14:textId="51623AFC" w:rsidR="00CD4933" w:rsidRPr="00290EA9" w:rsidRDefault="00C67D26" w:rsidP="00C67D26">
      <w:pPr>
        <w:autoSpaceDE w:val="0"/>
        <w:autoSpaceDN w:val="0"/>
        <w:adjustRightInd w:val="0"/>
        <w:jc w:val="center"/>
        <w:rPr>
          <w:sz w:val="28"/>
          <w:szCs w:val="28"/>
        </w:rPr>
      </w:pPr>
      <w:r w:rsidRPr="008F1C55">
        <w:rPr>
          <w:sz w:val="28"/>
          <w:szCs w:val="28"/>
        </w:rPr>
        <w:lastRenderedPageBreak/>
        <w:t>_____________</w:t>
      </w:r>
    </w:p>
    <w:sectPr w:rsidR="00CD4933" w:rsidRPr="00290EA9" w:rsidSect="004F562F">
      <w:headerReference w:type="default" r:id="rId9"/>
      <w:footerReference w:type="default" r:id="rId10"/>
      <w:pgSz w:w="11909" w:h="16834"/>
      <w:pgMar w:top="1134" w:right="567" w:bottom="1134" w:left="1134" w:header="567" w:footer="56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03B94" w14:textId="77777777" w:rsidR="00BD5B08" w:rsidRDefault="00BD5B08" w:rsidP="00F54C80">
      <w:r>
        <w:separator/>
      </w:r>
    </w:p>
  </w:endnote>
  <w:endnote w:type="continuationSeparator" w:id="0">
    <w:p w14:paraId="31E76CC2" w14:textId="77777777" w:rsidR="00BD5B08" w:rsidRDefault="00BD5B08" w:rsidP="00F5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3ED0A" w14:textId="77777777" w:rsidR="00C67D26" w:rsidRDefault="00C67D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C4D12" w14:textId="77777777" w:rsidR="00BD5B08" w:rsidRDefault="00BD5B08" w:rsidP="00F54C80">
      <w:r>
        <w:separator/>
      </w:r>
    </w:p>
  </w:footnote>
  <w:footnote w:type="continuationSeparator" w:id="0">
    <w:p w14:paraId="69861696" w14:textId="77777777" w:rsidR="00BD5B08" w:rsidRDefault="00BD5B08" w:rsidP="00F54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45458"/>
      <w:docPartObj>
        <w:docPartGallery w:val="Page Numbers (Top of Page)"/>
        <w:docPartUnique/>
      </w:docPartObj>
    </w:sdtPr>
    <w:sdtEndPr>
      <w:rPr>
        <w:sz w:val="28"/>
        <w:szCs w:val="28"/>
      </w:rPr>
    </w:sdtEndPr>
    <w:sdtContent>
      <w:p w14:paraId="42BEFCDE" w14:textId="77777777" w:rsidR="00F54C80" w:rsidRPr="00942852" w:rsidRDefault="00F54C80">
        <w:pPr>
          <w:pStyle w:val="a6"/>
          <w:jc w:val="center"/>
          <w:rPr>
            <w:sz w:val="28"/>
            <w:szCs w:val="28"/>
          </w:rPr>
        </w:pPr>
        <w:r w:rsidRPr="00942852">
          <w:rPr>
            <w:sz w:val="28"/>
            <w:szCs w:val="28"/>
          </w:rPr>
          <w:fldChar w:fldCharType="begin"/>
        </w:r>
        <w:r w:rsidRPr="00942852">
          <w:rPr>
            <w:sz w:val="28"/>
            <w:szCs w:val="28"/>
          </w:rPr>
          <w:instrText>PAGE   \* MERGEFORMAT</w:instrText>
        </w:r>
        <w:r w:rsidRPr="00942852">
          <w:rPr>
            <w:sz w:val="28"/>
            <w:szCs w:val="28"/>
          </w:rPr>
          <w:fldChar w:fldCharType="separate"/>
        </w:r>
        <w:r w:rsidR="00645B03">
          <w:rPr>
            <w:noProof/>
            <w:sz w:val="28"/>
            <w:szCs w:val="28"/>
          </w:rPr>
          <w:t>6</w:t>
        </w:r>
        <w:r w:rsidRPr="00942852">
          <w:rPr>
            <w:sz w:val="28"/>
            <w:szCs w:val="28"/>
          </w:rPr>
          <w:fldChar w:fldCharType="end"/>
        </w:r>
      </w:p>
    </w:sdtContent>
  </w:sdt>
  <w:p w14:paraId="33F7A9E4" w14:textId="77777777" w:rsidR="00F54C80" w:rsidRDefault="00F54C8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6FF"/>
    <w:multiLevelType w:val="hybridMultilevel"/>
    <w:tmpl w:val="8FDA3556"/>
    <w:lvl w:ilvl="0" w:tplc="07FCBC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57A3E71"/>
    <w:multiLevelType w:val="hybridMultilevel"/>
    <w:tmpl w:val="8F564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DB0B65"/>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C12AE3"/>
    <w:multiLevelType w:val="hybridMultilevel"/>
    <w:tmpl w:val="FA5435D6"/>
    <w:lvl w:ilvl="0" w:tplc="A01E1C8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3964B9"/>
    <w:multiLevelType w:val="hybridMultilevel"/>
    <w:tmpl w:val="7CF07DBC"/>
    <w:lvl w:ilvl="0" w:tplc="A01E1C8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1A4D2BCE"/>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DC228E"/>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C9C4F87"/>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DD4570"/>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1D933C4"/>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886291"/>
    <w:multiLevelType w:val="hybridMultilevel"/>
    <w:tmpl w:val="BAEA13D2"/>
    <w:lvl w:ilvl="0" w:tplc="30F45E4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69429E2"/>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E36E78"/>
    <w:multiLevelType w:val="hybridMultilevel"/>
    <w:tmpl w:val="5D70EF02"/>
    <w:lvl w:ilvl="0" w:tplc="C00AC7A6">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4D97AA8"/>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0C906B4"/>
    <w:multiLevelType w:val="hybridMultilevel"/>
    <w:tmpl w:val="8FDA3556"/>
    <w:lvl w:ilvl="0" w:tplc="07FCBC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3BD3E77"/>
    <w:multiLevelType w:val="hybridMultilevel"/>
    <w:tmpl w:val="8FDA3556"/>
    <w:lvl w:ilvl="0" w:tplc="07FCBC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943256E"/>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2C4497A"/>
    <w:multiLevelType w:val="hybridMultilevel"/>
    <w:tmpl w:val="744AA94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3B72690"/>
    <w:multiLevelType w:val="hybridMultilevel"/>
    <w:tmpl w:val="F94C9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3D0D04"/>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65B7AE3"/>
    <w:multiLevelType w:val="hybridMultilevel"/>
    <w:tmpl w:val="5DD40286"/>
    <w:lvl w:ilvl="0" w:tplc="723C03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71F29CF"/>
    <w:multiLevelType w:val="multilevel"/>
    <w:tmpl w:val="8ED88C2E"/>
    <w:lvl w:ilvl="0">
      <w:start w:val="1"/>
      <w:numFmt w:val="decimal"/>
      <w:lvlText w:val="%1."/>
      <w:lvlJc w:val="left"/>
      <w:pPr>
        <w:ind w:left="1495"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B391C88"/>
    <w:multiLevelType w:val="multilevel"/>
    <w:tmpl w:val="8ED88C2E"/>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0"/>
  </w:num>
  <w:num w:numId="3">
    <w:abstractNumId w:val="15"/>
  </w:num>
  <w:num w:numId="4">
    <w:abstractNumId w:val="14"/>
  </w:num>
  <w:num w:numId="5">
    <w:abstractNumId w:val="20"/>
  </w:num>
  <w:num w:numId="6">
    <w:abstractNumId w:val="6"/>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num>
  <w:num w:numId="11">
    <w:abstractNumId w:val="7"/>
  </w:num>
  <w:num w:numId="12">
    <w:abstractNumId w:val="22"/>
  </w:num>
  <w:num w:numId="13">
    <w:abstractNumId w:val="19"/>
  </w:num>
  <w:num w:numId="14">
    <w:abstractNumId w:val="8"/>
  </w:num>
  <w:num w:numId="15">
    <w:abstractNumId w:val="5"/>
  </w:num>
  <w:num w:numId="16">
    <w:abstractNumId w:val="16"/>
  </w:num>
  <w:num w:numId="17">
    <w:abstractNumId w:val="13"/>
  </w:num>
  <w:num w:numId="18">
    <w:abstractNumId w:val="11"/>
  </w:num>
  <w:num w:numId="19">
    <w:abstractNumId w:val="12"/>
  </w:num>
  <w:num w:numId="20">
    <w:abstractNumId w:val="18"/>
  </w:num>
  <w:num w:numId="21">
    <w:abstractNumId w:val="17"/>
  </w:num>
  <w:num w:numId="22">
    <w:abstractNumId w:val="3"/>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EE"/>
    <w:rsid w:val="000001A7"/>
    <w:rsid w:val="00000856"/>
    <w:rsid w:val="000009D5"/>
    <w:rsid w:val="00002E2E"/>
    <w:rsid w:val="00004EC0"/>
    <w:rsid w:val="00006902"/>
    <w:rsid w:val="000109F2"/>
    <w:rsid w:val="000116E8"/>
    <w:rsid w:val="000228BB"/>
    <w:rsid w:val="00024200"/>
    <w:rsid w:val="00026E40"/>
    <w:rsid w:val="00026FC0"/>
    <w:rsid w:val="00027412"/>
    <w:rsid w:val="00032262"/>
    <w:rsid w:val="000329E0"/>
    <w:rsid w:val="00034158"/>
    <w:rsid w:val="0003481B"/>
    <w:rsid w:val="000348D4"/>
    <w:rsid w:val="0004167A"/>
    <w:rsid w:val="00043A4F"/>
    <w:rsid w:val="00043C66"/>
    <w:rsid w:val="00043E25"/>
    <w:rsid w:val="000451F9"/>
    <w:rsid w:val="00045F66"/>
    <w:rsid w:val="00051B03"/>
    <w:rsid w:val="000521FC"/>
    <w:rsid w:val="00052E88"/>
    <w:rsid w:val="00053673"/>
    <w:rsid w:val="00062267"/>
    <w:rsid w:val="0006311F"/>
    <w:rsid w:val="00066526"/>
    <w:rsid w:val="0006797C"/>
    <w:rsid w:val="00071606"/>
    <w:rsid w:val="0007161C"/>
    <w:rsid w:val="000721AC"/>
    <w:rsid w:val="00072D10"/>
    <w:rsid w:val="00074202"/>
    <w:rsid w:val="00076EFA"/>
    <w:rsid w:val="00077C3F"/>
    <w:rsid w:val="00080677"/>
    <w:rsid w:val="000814A5"/>
    <w:rsid w:val="0008462B"/>
    <w:rsid w:val="00086874"/>
    <w:rsid w:val="000912F7"/>
    <w:rsid w:val="000915B5"/>
    <w:rsid w:val="00091947"/>
    <w:rsid w:val="00092E54"/>
    <w:rsid w:val="00093A4E"/>
    <w:rsid w:val="00094534"/>
    <w:rsid w:val="00095884"/>
    <w:rsid w:val="00095B47"/>
    <w:rsid w:val="00096731"/>
    <w:rsid w:val="00096F34"/>
    <w:rsid w:val="000A07BB"/>
    <w:rsid w:val="000A4E9E"/>
    <w:rsid w:val="000A546F"/>
    <w:rsid w:val="000A6018"/>
    <w:rsid w:val="000A6C65"/>
    <w:rsid w:val="000A6D80"/>
    <w:rsid w:val="000B0C79"/>
    <w:rsid w:val="000B0F0D"/>
    <w:rsid w:val="000B189F"/>
    <w:rsid w:val="000B18A0"/>
    <w:rsid w:val="000C12DC"/>
    <w:rsid w:val="000C1BFA"/>
    <w:rsid w:val="000C28A1"/>
    <w:rsid w:val="000C34C1"/>
    <w:rsid w:val="000C4257"/>
    <w:rsid w:val="000C487A"/>
    <w:rsid w:val="000C4FF8"/>
    <w:rsid w:val="000C6C6C"/>
    <w:rsid w:val="000D1C76"/>
    <w:rsid w:val="000D2150"/>
    <w:rsid w:val="000D25F3"/>
    <w:rsid w:val="000D2BFF"/>
    <w:rsid w:val="000D4177"/>
    <w:rsid w:val="000D46B5"/>
    <w:rsid w:val="000D766F"/>
    <w:rsid w:val="000E00E1"/>
    <w:rsid w:val="000E2AC7"/>
    <w:rsid w:val="000E5926"/>
    <w:rsid w:val="000E6735"/>
    <w:rsid w:val="000E749E"/>
    <w:rsid w:val="000E7AB8"/>
    <w:rsid w:val="000F03BF"/>
    <w:rsid w:val="000F25A3"/>
    <w:rsid w:val="000F2B75"/>
    <w:rsid w:val="000F452A"/>
    <w:rsid w:val="000F4F0B"/>
    <w:rsid w:val="000F5FBE"/>
    <w:rsid w:val="001011D4"/>
    <w:rsid w:val="001024C2"/>
    <w:rsid w:val="00102A64"/>
    <w:rsid w:val="00102E0F"/>
    <w:rsid w:val="001051C0"/>
    <w:rsid w:val="00106154"/>
    <w:rsid w:val="001102B4"/>
    <w:rsid w:val="0011035C"/>
    <w:rsid w:val="001130D7"/>
    <w:rsid w:val="00113918"/>
    <w:rsid w:val="00114496"/>
    <w:rsid w:val="0011536F"/>
    <w:rsid w:val="001166D3"/>
    <w:rsid w:val="0011715B"/>
    <w:rsid w:val="00117E96"/>
    <w:rsid w:val="00121A11"/>
    <w:rsid w:val="001221E2"/>
    <w:rsid w:val="001224BA"/>
    <w:rsid w:val="0012291B"/>
    <w:rsid w:val="00123277"/>
    <w:rsid w:val="00123883"/>
    <w:rsid w:val="001238B2"/>
    <w:rsid w:val="00124C47"/>
    <w:rsid w:val="00125030"/>
    <w:rsid w:val="00127F10"/>
    <w:rsid w:val="00132276"/>
    <w:rsid w:val="0013299E"/>
    <w:rsid w:val="001329E8"/>
    <w:rsid w:val="00135900"/>
    <w:rsid w:val="00135CA2"/>
    <w:rsid w:val="00136669"/>
    <w:rsid w:val="00136F1A"/>
    <w:rsid w:val="00137253"/>
    <w:rsid w:val="00140C30"/>
    <w:rsid w:val="00140FFA"/>
    <w:rsid w:val="00142003"/>
    <w:rsid w:val="00143778"/>
    <w:rsid w:val="0014764E"/>
    <w:rsid w:val="001511CF"/>
    <w:rsid w:val="00154F4F"/>
    <w:rsid w:val="0015560B"/>
    <w:rsid w:val="00156B8D"/>
    <w:rsid w:val="00161077"/>
    <w:rsid w:val="001619D0"/>
    <w:rsid w:val="00163554"/>
    <w:rsid w:val="00165EDA"/>
    <w:rsid w:val="001663AD"/>
    <w:rsid w:val="00166616"/>
    <w:rsid w:val="00167D8A"/>
    <w:rsid w:val="00172916"/>
    <w:rsid w:val="00174E7B"/>
    <w:rsid w:val="00175EA8"/>
    <w:rsid w:val="00177122"/>
    <w:rsid w:val="00180683"/>
    <w:rsid w:val="00184325"/>
    <w:rsid w:val="00184F23"/>
    <w:rsid w:val="00185076"/>
    <w:rsid w:val="0018523D"/>
    <w:rsid w:val="0018621A"/>
    <w:rsid w:val="001911CE"/>
    <w:rsid w:val="00191D6E"/>
    <w:rsid w:val="00192152"/>
    <w:rsid w:val="001951BA"/>
    <w:rsid w:val="0019713A"/>
    <w:rsid w:val="001A1FA4"/>
    <w:rsid w:val="001A78C5"/>
    <w:rsid w:val="001A7ED0"/>
    <w:rsid w:val="001B08D3"/>
    <w:rsid w:val="001B2D46"/>
    <w:rsid w:val="001B5A9F"/>
    <w:rsid w:val="001B5DA4"/>
    <w:rsid w:val="001B63A8"/>
    <w:rsid w:val="001B7B9A"/>
    <w:rsid w:val="001C3E8B"/>
    <w:rsid w:val="001C577F"/>
    <w:rsid w:val="001C77FB"/>
    <w:rsid w:val="001C7B02"/>
    <w:rsid w:val="001C7B71"/>
    <w:rsid w:val="001D1103"/>
    <w:rsid w:val="001D371E"/>
    <w:rsid w:val="001D58A0"/>
    <w:rsid w:val="001D5DDF"/>
    <w:rsid w:val="001D6EDE"/>
    <w:rsid w:val="001E17E9"/>
    <w:rsid w:val="001E2100"/>
    <w:rsid w:val="001E33B6"/>
    <w:rsid w:val="001E3400"/>
    <w:rsid w:val="001E5DCC"/>
    <w:rsid w:val="001F03DA"/>
    <w:rsid w:val="001F2241"/>
    <w:rsid w:val="001F2775"/>
    <w:rsid w:val="001F352A"/>
    <w:rsid w:val="001F4888"/>
    <w:rsid w:val="001F5A5B"/>
    <w:rsid w:val="001F7F0A"/>
    <w:rsid w:val="00200A67"/>
    <w:rsid w:val="00201E58"/>
    <w:rsid w:val="0020365E"/>
    <w:rsid w:val="00205C75"/>
    <w:rsid w:val="00205D9A"/>
    <w:rsid w:val="00207564"/>
    <w:rsid w:val="002166E0"/>
    <w:rsid w:val="00217ED0"/>
    <w:rsid w:val="002219AA"/>
    <w:rsid w:val="00222221"/>
    <w:rsid w:val="0022319F"/>
    <w:rsid w:val="0022539D"/>
    <w:rsid w:val="0022695F"/>
    <w:rsid w:val="00227440"/>
    <w:rsid w:val="00230166"/>
    <w:rsid w:val="00230183"/>
    <w:rsid w:val="00232536"/>
    <w:rsid w:val="00232E88"/>
    <w:rsid w:val="00233A19"/>
    <w:rsid w:val="00234363"/>
    <w:rsid w:val="00236600"/>
    <w:rsid w:val="00236A44"/>
    <w:rsid w:val="002370DE"/>
    <w:rsid w:val="00237D84"/>
    <w:rsid w:val="00243171"/>
    <w:rsid w:val="00245442"/>
    <w:rsid w:val="00246213"/>
    <w:rsid w:val="002508A9"/>
    <w:rsid w:val="00253A29"/>
    <w:rsid w:val="00253CC0"/>
    <w:rsid w:val="00254BA7"/>
    <w:rsid w:val="0025648F"/>
    <w:rsid w:val="0025738B"/>
    <w:rsid w:val="00261C1D"/>
    <w:rsid w:val="0026229D"/>
    <w:rsid w:val="0026421A"/>
    <w:rsid w:val="0026795D"/>
    <w:rsid w:val="00267D70"/>
    <w:rsid w:val="002700DE"/>
    <w:rsid w:val="002721BF"/>
    <w:rsid w:val="0027301A"/>
    <w:rsid w:val="00274561"/>
    <w:rsid w:val="00274E47"/>
    <w:rsid w:val="00275DB1"/>
    <w:rsid w:val="00280BF5"/>
    <w:rsid w:val="00282274"/>
    <w:rsid w:val="002827A4"/>
    <w:rsid w:val="00283398"/>
    <w:rsid w:val="002834A9"/>
    <w:rsid w:val="00283AAD"/>
    <w:rsid w:val="00283BBD"/>
    <w:rsid w:val="00287E4E"/>
    <w:rsid w:val="00290EA9"/>
    <w:rsid w:val="00291CCD"/>
    <w:rsid w:val="002925F1"/>
    <w:rsid w:val="002932A3"/>
    <w:rsid w:val="00295629"/>
    <w:rsid w:val="00295915"/>
    <w:rsid w:val="00295E7E"/>
    <w:rsid w:val="00296F15"/>
    <w:rsid w:val="00297EC9"/>
    <w:rsid w:val="002A4090"/>
    <w:rsid w:val="002A4E21"/>
    <w:rsid w:val="002A7D24"/>
    <w:rsid w:val="002B302A"/>
    <w:rsid w:val="002B52BE"/>
    <w:rsid w:val="002C1820"/>
    <w:rsid w:val="002C1BB4"/>
    <w:rsid w:val="002C27BC"/>
    <w:rsid w:val="002C4599"/>
    <w:rsid w:val="002C4A49"/>
    <w:rsid w:val="002C4EF9"/>
    <w:rsid w:val="002C55B9"/>
    <w:rsid w:val="002C5D22"/>
    <w:rsid w:val="002C5F6D"/>
    <w:rsid w:val="002D5ABF"/>
    <w:rsid w:val="002D66EA"/>
    <w:rsid w:val="002E145D"/>
    <w:rsid w:val="002E212C"/>
    <w:rsid w:val="002E30E8"/>
    <w:rsid w:val="002E400D"/>
    <w:rsid w:val="002E571F"/>
    <w:rsid w:val="002E5B72"/>
    <w:rsid w:val="002E6012"/>
    <w:rsid w:val="002E7164"/>
    <w:rsid w:val="002F04F7"/>
    <w:rsid w:val="002F064F"/>
    <w:rsid w:val="002F138C"/>
    <w:rsid w:val="002F2365"/>
    <w:rsid w:val="002F238E"/>
    <w:rsid w:val="002F53E1"/>
    <w:rsid w:val="002F6351"/>
    <w:rsid w:val="003028C5"/>
    <w:rsid w:val="00303ADB"/>
    <w:rsid w:val="00303F35"/>
    <w:rsid w:val="00304015"/>
    <w:rsid w:val="003074C6"/>
    <w:rsid w:val="0031357E"/>
    <w:rsid w:val="0031501E"/>
    <w:rsid w:val="003206D8"/>
    <w:rsid w:val="00320C06"/>
    <w:rsid w:val="00321C81"/>
    <w:rsid w:val="00322CDB"/>
    <w:rsid w:val="003238A0"/>
    <w:rsid w:val="00324525"/>
    <w:rsid w:val="0032485A"/>
    <w:rsid w:val="00324E36"/>
    <w:rsid w:val="00325825"/>
    <w:rsid w:val="00333254"/>
    <w:rsid w:val="00333F57"/>
    <w:rsid w:val="00335618"/>
    <w:rsid w:val="00336E43"/>
    <w:rsid w:val="00340C0F"/>
    <w:rsid w:val="00341C4B"/>
    <w:rsid w:val="00343853"/>
    <w:rsid w:val="00344DFA"/>
    <w:rsid w:val="0034595C"/>
    <w:rsid w:val="003475C5"/>
    <w:rsid w:val="00351F44"/>
    <w:rsid w:val="00355427"/>
    <w:rsid w:val="00355E4E"/>
    <w:rsid w:val="00361B27"/>
    <w:rsid w:val="00362A97"/>
    <w:rsid w:val="00363061"/>
    <w:rsid w:val="003665DA"/>
    <w:rsid w:val="00372106"/>
    <w:rsid w:val="00372B20"/>
    <w:rsid w:val="00377060"/>
    <w:rsid w:val="00377640"/>
    <w:rsid w:val="00377FBB"/>
    <w:rsid w:val="003827D8"/>
    <w:rsid w:val="00382F1A"/>
    <w:rsid w:val="00386A83"/>
    <w:rsid w:val="003873A1"/>
    <w:rsid w:val="00391150"/>
    <w:rsid w:val="00393FBA"/>
    <w:rsid w:val="00394F49"/>
    <w:rsid w:val="00395329"/>
    <w:rsid w:val="003964C4"/>
    <w:rsid w:val="003965B6"/>
    <w:rsid w:val="00396C32"/>
    <w:rsid w:val="0039730F"/>
    <w:rsid w:val="00397FF2"/>
    <w:rsid w:val="003A04BC"/>
    <w:rsid w:val="003A0BEF"/>
    <w:rsid w:val="003A2376"/>
    <w:rsid w:val="003A59B8"/>
    <w:rsid w:val="003B0518"/>
    <w:rsid w:val="003B198B"/>
    <w:rsid w:val="003B39C7"/>
    <w:rsid w:val="003B59AC"/>
    <w:rsid w:val="003B71BF"/>
    <w:rsid w:val="003C0B8C"/>
    <w:rsid w:val="003C2BF5"/>
    <w:rsid w:val="003C36A8"/>
    <w:rsid w:val="003C4BD0"/>
    <w:rsid w:val="003C5650"/>
    <w:rsid w:val="003C5656"/>
    <w:rsid w:val="003C67DC"/>
    <w:rsid w:val="003D087F"/>
    <w:rsid w:val="003D137D"/>
    <w:rsid w:val="003D2F95"/>
    <w:rsid w:val="003E010F"/>
    <w:rsid w:val="003E32E5"/>
    <w:rsid w:val="003E5BAE"/>
    <w:rsid w:val="003F3AED"/>
    <w:rsid w:val="003F48AD"/>
    <w:rsid w:val="0040069F"/>
    <w:rsid w:val="00400DB4"/>
    <w:rsid w:val="00404912"/>
    <w:rsid w:val="00405F72"/>
    <w:rsid w:val="00406B19"/>
    <w:rsid w:val="00407494"/>
    <w:rsid w:val="004100A4"/>
    <w:rsid w:val="00412F10"/>
    <w:rsid w:val="00413594"/>
    <w:rsid w:val="00421775"/>
    <w:rsid w:val="00421ED5"/>
    <w:rsid w:val="00432673"/>
    <w:rsid w:val="00436D5C"/>
    <w:rsid w:val="0044043B"/>
    <w:rsid w:val="004410D8"/>
    <w:rsid w:val="00441DFE"/>
    <w:rsid w:val="0044388B"/>
    <w:rsid w:val="00446AF9"/>
    <w:rsid w:val="00450307"/>
    <w:rsid w:val="00450D32"/>
    <w:rsid w:val="004544C8"/>
    <w:rsid w:val="00456096"/>
    <w:rsid w:val="0046020F"/>
    <w:rsid w:val="004604AF"/>
    <w:rsid w:val="00460719"/>
    <w:rsid w:val="004619BE"/>
    <w:rsid w:val="00463435"/>
    <w:rsid w:val="004646A0"/>
    <w:rsid w:val="004646BF"/>
    <w:rsid w:val="00464DDA"/>
    <w:rsid w:val="0046525B"/>
    <w:rsid w:val="0046553F"/>
    <w:rsid w:val="00466EF2"/>
    <w:rsid w:val="00467D2D"/>
    <w:rsid w:val="0047028D"/>
    <w:rsid w:val="00470C42"/>
    <w:rsid w:val="00473163"/>
    <w:rsid w:val="00473B2F"/>
    <w:rsid w:val="00475C9E"/>
    <w:rsid w:val="004848E3"/>
    <w:rsid w:val="00485410"/>
    <w:rsid w:val="004866C6"/>
    <w:rsid w:val="00490E67"/>
    <w:rsid w:val="00492119"/>
    <w:rsid w:val="00493280"/>
    <w:rsid w:val="004A001B"/>
    <w:rsid w:val="004A43E1"/>
    <w:rsid w:val="004A7D0F"/>
    <w:rsid w:val="004B08B9"/>
    <w:rsid w:val="004B14D1"/>
    <w:rsid w:val="004B32BD"/>
    <w:rsid w:val="004B4121"/>
    <w:rsid w:val="004B5203"/>
    <w:rsid w:val="004B5682"/>
    <w:rsid w:val="004B5FFC"/>
    <w:rsid w:val="004C06A9"/>
    <w:rsid w:val="004C0D06"/>
    <w:rsid w:val="004C3010"/>
    <w:rsid w:val="004D1C05"/>
    <w:rsid w:val="004D58C8"/>
    <w:rsid w:val="004D61ED"/>
    <w:rsid w:val="004D65A9"/>
    <w:rsid w:val="004E057A"/>
    <w:rsid w:val="004E1CEC"/>
    <w:rsid w:val="004E3311"/>
    <w:rsid w:val="004E441C"/>
    <w:rsid w:val="004E4696"/>
    <w:rsid w:val="004E6413"/>
    <w:rsid w:val="004F1459"/>
    <w:rsid w:val="004F17DE"/>
    <w:rsid w:val="004F562F"/>
    <w:rsid w:val="004F6E3D"/>
    <w:rsid w:val="005040BF"/>
    <w:rsid w:val="00511125"/>
    <w:rsid w:val="00511C03"/>
    <w:rsid w:val="005129D9"/>
    <w:rsid w:val="005133B6"/>
    <w:rsid w:val="00516795"/>
    <w:rsid w:val="00517018"/>
    <w:rsid w:val="00517F02"/>
    <w:rsid w:val="00517FBB"/>
    <w:rsid w:val="00520141"/>
    <w:rsid w:val="0052419F"/>
    <w:rsid w:val="005248D1"/>
    <w:rsid w:val="00525890"/>
    <w:rsid w:val="005270F7"/>
    <w:rsid w:val="00530189"/>
    <w:rsid w:val="00530607"/>
    <w:rsid w:val="005333F9"/>
    <w:rsid w:val="005348A3"/>
    <w:rsid w:val="00534BF0"/>
    <w:rsid w:val="00537985"/>
    <w:rsid w:val="00540261"/>
    <w:rsid w:val="00546893"/>
    <w:rsid w:val="005503A1"/>
    <w:rsid w:val="00550D9A"/>
    <w:rsid w:val="005521D3"/>
    <w:rsid w:val="00554738"/>
    <w:rsid w:val="00554C66"/>
    <w:rsid w:val="00556CB5"/>
    <w:rsid w:val="00560E8B"/>
    <w:rsid w:val="00560ED6"/>
    <w:rsid w:val="00561116"/>
    <w:rsid w:val="00563CF2"/>
    <w:rsid w:val="005663C2"/>
    <w:rsid w:val="005669AB"/>
    <w:rsid w:val="0057228F"/>
    <w:rsid w:val="00573366"/>
    <w:rsid w:val="00574223"/>
    <w:rsid w:val="005746BA"/>
    <w:rsid w:val="005751F2"/>
    <w:rsid w:val="00577E85"/>
    <w:rsid w:val="005829C0"/>
    <w:rsid w:val="00584CBD"/>
    <w:rsid w:val="005875BB"/>
    <w:rsid w:val="005922F4"/>
    <w:rsid w:val="005924DC"/>
    <w:rsid w:val="00596869"/>
    <w:rsid w:val="00596F4E"/>
    <w:rsid w:val="00596F58"/>
    <w:rsid w:val="00597055"/>
    <w:rsid w:val="005A200C"/>
    <w:rsid w:val="005A201C"/>
    <w:rsid w:val="005A3D0A"/>
    <w:rsid w:val="005A4AE7"/>
    <w:rsid w:val="005A6B1E"/>
    <w:rsid w:val="005A7D03"/>
    <w:rsid w:val="005B1154"/>
    <w:rsid w:val="005B2043"/>
    <w:rsid w:val="005B20F8"/>
    <w:rsid w:val="005B4112"/>
    <w:rsid w:val="005B44B1"/>
    <w:rsid w:val="005B59BE"/>
    <w:rsid w:val="005C26FC"/>
    <w:rsid w:val="005C6D6B"/>
    <w:rsid w:val="005D1012"/>
    <w:rsid w:val="005D3FC8"/>
    <w:rsid w:val="005D49B3"/>
    <w:rsid w:val="005D67B2"/>
    <w:rsid w:val="005D69BF"/>
    <w:rsid w:val="005E1213"/>
    <w:rsid w:val="005E27D2"/>
    <w:rsid w:val="005E2BC6"/>
    <w:rsid w:val="005E3DDC"/>
    <w:rsid w:val="005E69FC"/>
    <w:rsid w:val="005E74FD"/>
    <w:rsid w:val="005F04B0"/>
    <w:rsid w:val="005F41FB"/>
    <w:rsid w:val="005F57DA"/>
    <w:rsid w:val="005F6388"/>
    <w:rsid w:val="006001BF"/>
    <w:rsid w:val="00600BE9"/>
    <w:rsid w:val="00605381"/>
    <w:rsid w:val="00605AFB"/>
    <w:rsid w:val="00606761"/>
    <w:rsid w:val="006068FB"/>
    <w:rsid w:val="006112E0"/>
    <w:rsid w:val="0061162E"/>
    <w:rsid w:val="00612C3F"/>
    <w:rsid w:val="006173BA"/>
    <w:rsid w:val="00617E28"/>
    <w:rsid w:val="0062255B"/>
    <w:rsid w:val="00623256"/>
    <w:rsid w:val="00623540"/>
    <w:rsid w:val="00627550"/>
    <w:rsid w:val="006335F3"/>
    <w:rsid w:val="00634093"/>
    <w:rsid w:val="0063723D"/>
    <w:rsid w:val="00637824"/>
    <w:rsid w:val="006409D0"/>
    <w:rsid w:val="00640F1B"/>
    <w:rsid w:val="00642C5A"/>
    <w:rsid w:val="00643643"/>
    <w:rsid w:val="00643802"/>
    <w:rsid w:val="00643B1E"/>
    <w:rsid w:val="006451F1"/>
    <w:rsid w:val="00645B03"/>
    <w:rsid w:val="00646C46"/>
    <w:rsid w:val="00647723"/>
    <w:rsid w:val="00647C2F"/>
    <w:rsid w:val="006513E6"/>
    <w:rsid w:val="00651C8C"/>
    <w:rsid w:val="006552AA"/>
    <w:rsid w:val="0065579A"/>
    <w:rsid w:val="0065643D"/>
    <w:rsid w:val="006579EA"/>
    <w:rsid w:val="00657A76"/>
    <w:rsid w:val="00660F2B"/>
    <w:rsid w:val="0066111C"/>
    <w:rsid w:val="00661861"/>
    <w:rsid w:val="00661EDB"/>
    <w:rsid w:val="00663AC9"/>
    <w:rsid w:val="006641E4"/>
    <w:rsid w:val="006649C2"/>
    <w:rsid w:val="006666A9"/>
    <w:rsid w:val="00670051"/>
    <w:rsid w:val="006703F2"/>
    <w:rsid w:val="00682A7C"/>
    <w:rsid w:val="00682F21"/>
    <w:rsid w:val="0068536E"/>
    <w:rsid w:val="00686765"/>
    <w:rsid w:val="0069026B"/>
    <w:rsid w:val="00691A0C"/>
    <w:rsid w:val="00692ED2"/>
    <w:rsid w:val="00693B4C"/>
    <w:rsid w:val="00695CF6"/>
    <w:rsid w:val="006A0958"/>
    <w:rsid w:val="006A1EEE"/>
    <w:rsid w:val="006A32AE"/>
    <w:rsid w:val="006A42F1"/>
    <w:rsid w:val="006A5CFC"/>
    <w:rsid w:val="006A667A"/>
    <w:rsid w:val="006A6BCC"/>
    <w:rsid w:val="006A6C03"/>
    <w:rsid w:val="006B29CF"/>
    <w:rsid w:val="006B4DC0"/>
    <w:rsid w:val="006B6665"/>
    <w:rsid w:val="006B68AB"/>
    <w:rsid w:val="006B7999"/>
    <w:rsid w:val="006B7CA6"/>
    <w:rsid w:val="006C02EF"/>
    <w:rsid w:val="006C369B"/>
    <w:rsid w:val="006C3EEB"/>
    <w:rsid w:val="006C4257"/>
    <w:rsid w:val="006C43D8"/>
    <w:rsid w:val="006C5905"/>
    <w:rsid w:val="006C7078"/>
    <w:rsid w:val="006D1E59"/>
    <w:rsid w:val="006D1F43"/>
    <w:rsid w:val="006D265F"/>
    <w:rsid w:val="006D4FE9"/>
    <w:rsid w:val="006D75B3"/>
    <w:rsid w:val="006E00A9"/>
    <w:rsid w:val="006E5430"/>
    <w:rsid w:val="006E56CC"/>
    <w:rsid w:val="006E6594"/>
    <w:rsid w:val="006E74E2"/>
    <w:rsid w:val="006F037F"/>
    <w:rsid w:val="006F52A4"/>
    <w:rsid w:val="006F5862"/>
    <w:rsid w:val="006F657A"/>
    <w:rsid w:val="006F6ED8"/>
    <w:rsid w:val="007073DA"/>
    <w:rsid w:val="007107DD"/>
    <w:rsid w:val="00714C60"/>
    <w:rsid w:val="00714D09"/>
    <w:rsid w:val="00714F47"/>
    <w:rsid w:val="00716494"/>
    <w:rsid w:val="00716529"/>
    <w:rsid w:val="00717A9A"/>
    <w:rsid w:val="00723AC6"/>
    <w:rsid w:val="007328A2"/>
    <w:rsid w:val="00732A4B"/>
    <w:rsid w:val="007337AB"/>
    <w:rsid w:val="00733937"/>
    <w:rsid w:val="0074107C"/>
    <w:rsid w:val="00741367"/>
    <w:rsid w:val="007440C8"/>
    <w:rsid w:val="00745801"/>
    <w:rsid w:val="00750B9B"/>
    <w:rsid w:val="007521B5"/>
    <w:rsid w:val="007534CA"/>
    <w:rsid w:val="00756BBC"/>
    <w:rsid w:val="00762519"/>
    <w:rsid w:val="00763E6B"/>
    <w:rsid w:val="0076517B"/>
    <w:rsid w:val="0076561D"/>
    <w:rsid w:val="00767DBA"/>
    <w:rsid w:val="00770DC4"/>
    <w:rsid w:val="00771C88"/>
    <w:rsid w:val="007725DD"/>
    <w:rsid w:val="00772E6F"/>
    <w:rsid w:val="00775498"/>
    <w:rsid w:val="0077566C"/>
    <w:rsid w:val="00775849"/>
    <w:rsid w:val="007774DB"/>
    <w:rsid w:val="007809CB"/>
    <w:rsid w:val="007819D2"/>
    <w:rsid w:val="00785208"/>
    <w:rsid w:val="00790865"/>
    <w:rsid w:val="00791FA6"/>
    <w:rsid w:val="00792A4D"/>
    <w:rsid w:val="007943A7"/>
    <w:rsid w:val="00796337"/>
    <w:rsid w:val="007A0A19"/>
    <w:rsid w:val="007A4637"/>
    <w:rsid w:val="007A4C47"/>
    <w:rsid w:val="007A6CF3"/>
    <w:rsid w:val="007A7728"/>
    <w:rsid w:val="007B0643"/>
    <w:rsid w:val="007B2A2F"/>
    <w:rsid w:val="007B39C4"/>
    <w:rsid w:val="007B42A6"/>
    <w:rsid w:val="007C066C"/>
    <w:rsid w:val="007C07A0"/>
    <w:rsid w:val="007C0DA9"/>
    <w:rsid w:val="007C1B7D"/>
    <w:rsid w:val="007C2282"/>
    <w:rsid w:val="007D1137"/>
    <w:rsid w:val="007D25A3"/>
    <w:rsid w:val="007D2C8D"/>
    <w:rsid w:val="007D2E28"/>
    <w:rsid w:val="007D34FC"/>
    <w:rsid w:val="007D42E7"/>
    <w:rsid w:val="007D49D9"/>
    <w:rsid w:val="007D6B3B"/>
    <w:rsid w:val="007D716F"/>
    <w:rsid w:val="007D7205"/>
    <w:rsid w:val="007D7247"/>
    <w:rsid w:val="007D791D"/>
    <w:rsid w:val="007E0B4E"/>
    <w:rsid w:val="007E3020"/>
    <w:rsid w:val="007E3D09"/>
    <w:rsid w:val="007E4EAF"/>
    <w:rsid w:val="007E4FD9"/>
    <w:rsid w:val="007E68CB"/>
    <w:rsid w:val="007E69D1"/>
    <w:rsid w:val="007F1BB3"/>
    <w:rsid w:val="007F6E49"/>
    <w:rsid w:val="007F757C"/>
    <w:rsid w:val="007F7BC3"/>
    <w:rsid w:val="00804714"/>
    <w:rsid w:val="00806F6A"/>
    <w:rsid w:val="008077F9"/>
    <w:rsid w:val="008145ED"/>
    <w:rsid w:val="00817275"/>
    <w:rsid w:val="008211CB"/>
    <w:rsid w:val="008257AB"/>
    <w:rsid w:val="00825FFB"/>
    <w:rsid w:val="00826582"/>
    <w:rsid w:val="00830668"/>
    <w:rsid w:val="008315F7"/>
    <w:rsid w:val="00833B2B"/>
    <w:rsid w:val="00840377"/>
    <w:rsid w:val="008403FB"/>
    <w:rsid w:val="00840EE5"/>
    <w:rsid w:val="008414CA"/>
    <w:rsid w:val="00842355"/>
    <w:rsid w:val="00844A50"/>
    <w:rsid w:val="0084611B"/>
    <w:rsid w:val="0085069A"/>
    <w:rsid w:val="00851C2D"/>
    <w:rsid w:val="00852058"/>
    <w:rsid w:val="00854C0E"/>
    <w:rsid w:val="00855F62"/>
    <w:rsid w:val="00856E24"/>
    <w:rsid w:val="0086001C"/>
    <w:rsid w:val="00862B0C"/>
    <w:rsid w:val="0086366A"/>
    <w:rsid w:val="00865BA3"/>
    <w:rsid w:val="008705CD"/>
    <w:rsid w:val="0087366F"/>
    <w:rsid w:val="008752A5"/>
    <w:rsid w:val="00883927"/>
    <w:rsid w:val="008906B1"/>
    <w:rsid w:val="008911C5"/>
    <w:rsid w:val="008941CA"/>
    <w:rsid w:val="0089707D"/>
    <w:rsid w:val="008A0297"/>
    <w:rsid w:val="008A1F8F"/>
    <w:rsid w:val="008A2EBE"/>
    <w:rsid w:val="008A3D1F"/>
    <w:rsid w:val="008A4E0F"/>
    <w:rsid w:val="008A4E70"/>
    <w:rsid w:val="008A5629"/>
    <w:rsid w:val="008A63E5"/>
    <w:rsid w:val="008A7896"/>
    <w:rsid w:val="008A7CAA"/>
    <w:rsid w:val="008B1F61"/>
    <w:rsid w:val="008B3C1E"/>
    <w:rsid w:val="008B56DA"/>
    <w:rsid w:val="008B6661"/>
    <w:rsid w:val="008B707C"/>
    <w:rsid w:val="008B7D00"/>
    <w:rsid w:val="008C6993"/>
    <w:rsid w:val="008D16A6"/>
    <w:rsid w:val="008D1708"/>
    <w:rsid w:val="008D1A1C"/>
    <w:rsid w:val="008D4696"/>
    <w:rsid w:val="008D47D1"/>
    <w:rsid w:val="008D6AE2"/>
    <w:rsid w:val="008D7EE1"/>
    <w:rsid w:val="008E3384"/>
    <w:rsid w:val="008E3FB7"/>
    <w:rsid w:val="008E4BC2"/>
    <w:rsid w:val="008E4C10"/>
    <w:rsid w:val="008E5D37"/>
    <w:rsid w:val="008F1C55"/>
    <w:rsid w:val="008F2973"/>
    <w:rsid w:val="008F2AE4"/>
    <w:rsid w:val="008F323B"/>
    <w:rsid w:val="008F3BD4"/>
    <w:rsid w:val="008F6241"/>
    <w:rsid w:val="009060D7"/>
    <w:rsid w:val="00907412"/>
    <w:rsid w:val="009125A3"/>
    <w:rsid w:val="00912AB9"/>
    <w:rsid w:val="0091319D"/>
    <w:rsid w:val="00913BF6"/>
    <w:rsid w:val="00913D36"/>
    <w:rsid w:val="009153AA"/>
    <w:rsid w:val="009167A3"/>
    <w:rsid w:val="00922998"/>
    <w:rsid w:val="00924751"/>
    <w:rsid w:val="0092526A"/>
    <w:rsid w:val="00930570"/>
    <w:rsid w:val="009315D8"/>
    <w:rsid w:val="009318BF"/>
    <w:rsid w:val="00931973"/>
    <w:rsid w:val="00933813"/>
    <w:rsid w:val="00933C64"/>
    <w:rsid w:val="009348C9"/>
    <w:rsid w:val="009361CD"/>
    <w:rsid w:val="00936237"/>
    <w:rsid w:val="009378BB"/>
    <w:rsid w:val="009411D8"/>
    <w:rsid w:val="00941DFE"/>
    <w:rsid w:val="00942852"/>
    <w:rsid w:val="00942F4E"/>
    <w:rsid w:val="00943E5D"/>
    <w:rsid w:val="0094580C"/>
    <w:rsid w:val="00947F01"/>
    <w:rsid w:val="00952D74"/>
    <w:rsid w:val="009542A8"/>
    <w:rsid w:val="00956AA8"/>
    <w:rsid w:val="00956D12"/>
    <w:rsid w:val="0096025D"/>
    <w:rsid w:val="0096470C"/>
    <w:rsid w:val="00964D83"/>
    <w:rsid w:val="00965A5A"/>
    <w:rsid w:val="009667FA"/>
    <w:rsid w:val="009743D1"/>
    <w:rsid w:val="009923B8"/>
    <w:rsid w:val="009928FB"/>
    <w:rsid w:val="009932CF"/>
    <w:rsid w:val="009A072F"/>
    <w:rsid w:val="009A45D6"/>
    <w:rsid w:val="009B22FF"/>
    <w:rsid w:val="009B538F"/>
    <w:rsid w:val="009B5581"/>
    <w:rsid w:val="009B5FFB"/>
    <w:rsid w:val="009C0D16"/>
    <w:rsid w:val="009C1353"/>
    <w:rsid w:val="009C2301"/>
    <w:rsid w:val="009C6280"/>
    <w:rsid w:val="009D4EDE"/>
    <w:rsid w:val="009D5F9D"/>
    <w:rsid w:val="009E695E"/>
    <w:rsid w:val="009E6A4B"/>
    <w:rsid w:val="009E7662"/>
    <w:rsid w:val="009E7B9C"/>
    <w:rsid w:val="009F061B"/>
    <w:rsid w:val="009F171E"/>
    <w:rsid w:val="009F2E1D"/>
    <w:rsid w:val="009F4232"/>
    <w:rsid w:val="009F4604"/>
    <w:rsid w:val="00A022A1"/>
    <w:rsid w:val="00A02FBA"/>
    <w:rsid w:val="00A1030A"/>
    <w:rsid w:val="00A111F3"/>
    <w:rsid w:val="00A11862"/>
    <w:rsid w:val="00A12BF4"/>
    <w:rsid w:val="00A13A3B"/>
    <w:rsid w:val="00A13AAC"/>
    <w:rsid w:val="00A1414A"/>
    <w:rsid w:val="00A14283"/>
    <w:rsid w:val="00A167AD"/>
    <w:rsid w:val="00A17E24"/>
    <w:rsid w:val="00A20846"/>
    <w:rsid w:val="00A227B6"/>
    <w:rsid w:val="00A22C42"/>
    <w:rsid w:val="00A23AC8"/>
    <w:rsid w:val="00A249C1"/>
    <w:rsid w:val="00A25181"/>
    <w:rsid w:val="00A25CDF"/>
    <w:rsid w:val="00A26A6C"/>
    <w:rsid w:val="00A3059A"/>
    <w:rsid w:val="00A326F1"/>
    <w:rsid w:val="00A33327"/>
    <w:rsid w:val="00A35770"/>
    <w:rsid w:val="00A35EB1"/>
    <w:rsid w:val="00A45C53"/>
    <w:rsid w:val="00A47060"/>
    <w:rsid w:val="00A47504"/>
    <w:rsid w:val="00A475F6"/>
    <w:rsid w:val="00A500DF"/>
    <w:rsid w:val="00A50550"/>
    <w:rsid w:val="00A52214"/>
    <w:rsid w:val="00A535FE"/>
    <w:rsid w:val="00A53E46"/>
    <w:rsid w:val="00A54104"/>
    <w:rsid w:val="00A54421"/>
    <w:rsid w:val="00A561B8"/>
    <w:rsid w:val="00A56C43"/>
    <w:rsid w:val="00A602CD"/>
    <w:rsid w:val="00A63AF1"/>
    <w:rsid w:val="00A64651"/>
    <w:rsid w:val="00A64979"/>
    <w:rsid w:val="00A65CD9"/>
    <w:rsid w:val="00A6690F"/>
    <w:rsid w:val="00A66CA6"/>
    <w:rsid w:val="00A675CF"/>
    <w:rsid w:val="00A7594D"/>
    <w:rsid w:val="00A75980"/>
    <w:rsid w:val="00A75EFC"/>
    <w:rsid w:val="00A81FE6"/>
    <w:rsid w:val="00A82B9E"/>
    <w:rsid w:val="00A83A29"/>
    <w:rsid w:val="00A859F0"/>
    <w:rsid w:val="00A91A0C"/>
    <w:rsid w:val="00A91B7C"/>
    <w:rsid w:val="00A92DBF"/>
    <w:rsid w:val="00A95A5F"/>
    <w:rsid w:val="00AA0252"/>
    <w:rsid w:val="00AA043D"/>
    <w:rsid w:val="00AA11FF"/>
    <w:rsid w:val="00AA20A1"/>
    <w:rsid w:val="00AA2BA8"/>
    <w:rsid w:val="00AA35EE"/>
    <w:rsid w:val="00AA462F"/>
    <w:rsid w:val="00AA4DB3"/>
    <w:rsid w:val="00AA59A4"/>
    <w:rsid w:val="00AA638B"/>
    <w:rsid w:val="00AA6973"/>
    <w:rsid w:val="00AA74A3"/>
    <w:rsid w:val="00AB1451"/>
    <w:rsid w:val="00AB16F7"/>
    <w:rsid w:val="00AB2B4E"/>
    <w:rsid w:val="00AB3E70"/>
    <w:rsid w:val="00AB44F9"/>
    <w:rsid w:val="00AB7D00"/>
    <w:rsid w:val="00AC16BD"/>
    <w:rsid w:val="00AC2809"/>
    <w:rsid w:val="00AC29D8"/>
    <w:rsid w:val="00AC39C4"/>
    <w:rsid w:val="00AC4C11"/>
    <w:rsid w:val="00AC6A78"/>
    <w:rsid w:val="00AD33B8"/>
    <w:rsid w:val="00AD4065"/>
    <w:rsid w:val="00AD422F"/>
    <w:rsid w:val="00AE0297"/>
    <w:rsid w:val="00AE0F87"/>
    <w:rsid w:val="00AE35D1"/>
    <w:rsid w:val="00AE6724"/>
    <w:rsid w:val="00AE7B96"/>
    <w:rsid w:val="00AF2339"/>
    <w:rsid w:val="00AF4719"/>
    <w:rsid w:val="00AF51F2"/>
    <w:rsid w:val="00AF52CC"/>
    <w:rsid w:val="00B07CE8"/>
    <w:rsid w:val="00B13D6C"/>
    <w:rsid w:val="00B14E15"/>
    <w:rsid w:val="00B17868"/>
    <w:rsid w:val="00B20ACD"/>
    <w:rsid w:val="00B21596"/>
    <w:rsid w:val="00B22211"/>
    <w:rsid w:val="00B251AE"/>
    <w:rsid w:val="00B25E4D"/>
    <w:rsid w:val="00B278A5"/>
    <w:rsid w:val="00B3143D"/>
    <w:rsid w:val="00B34180"/>
    <w:rsid w:val="00B354DB"/>
    <w:rsid w:val="00B368AD"/>
    <w:rsid w:val="00B40278"/>
    <w:rsid w:val="00B403E4"/>
    <w:rsid w:val="00B42DB6"/>
    <w:rsid w:val="00B43AA3"/>
    <w:rsid w:val="00B44847"/>
    <w:rsid w:val="00B45132"/>
    <w:rsid w:val="00B452CD"/>
    <w:rsid w:val="00B45E4C"/>
    <w:rsid w:val="00B506CB"/>
    <w:rsid w:val="00B5083B"/>
    <w:rsid w:val="00B51B54"/>
    <w:rsid w:val="00B53079"/>
    <w:rsid w:val="00B533A9"/>
    <w:rsid w:val="00B53CF3"/>
    <w:rsid w:val="00B5453E"/>
    <w:rsid w:val="00B56898"/>
    <w:rsid w:val="00B607C6"/>
    <w:rsid w:val="00B62C7B"/>
    <w:rsid w:val="00B64308"/>
    <w:rsid w:val="00B64E0A"/>
    <w:rsid w:val="00B7742B"/>
    <w:rsid w:val="00B779FE"/>
    <w:rsid w:val="00B82FB6"/>
    <w:rsid w:val="00B8395E"/>
    <w:rsid w:val="00B83F75"/>
    <w:rsid w:val="00B85BA3"/>
    <w:rsid w:val="00B8682F"/>
    <w:rsid w:val="00B8731C"/>
    <w:rsid w:val="00BA0ED5"/>
    <w:rsid w:val="00BA1CFB"/>
    <w:rsid w:val="00BA4507"/>
    <w:rsid w:val="00BA4F62"/>
    <w:rsid w:val="00BA5E85"/>
    <w:rsid w:val="00BA6D0D"/>
    <w:rsid w:val="00BA76C0"/>
    <w:rsid w:val="00BB0337"/>
    <w:rsid w:val="00BB0802"/>
    <w:rsid w:val="00BB224E"/>
    <w:rsid w:val="00BB365F"/>
    <w:rsid w:val="00BB449F"/>
    <w:rsid w:val="00BB4FF5"/>
    <w:rsid w:val="00BB6083"/>
    <w:rsid w:val="00BB620C"/>
    <w:rsid w:val="00BB62DD"/>
    <w:rsid w:val="00BD0E92"/>
    <w:rsid w:val="00BD103A"/>
    <w:rsid w:val="00BD1F6B"/>
    <w:rsid w:val="00BD405E"/>
    <w:rsid w:val="00BD4BAD"/>
    <w:rsid w:val="00BD4D1F"/>
    <w:rsid w:val="00BD56E7"/>
    <w:rsid w:val="00BD57B9"/>
    <w:rsid w:val="00BD5B08"/>
    <w:rsid w:val="00BE0425"/>
    <w:rsid w:val="00BE50D7"/>
    <w:rsid w:val="00BE62C1"/>
    <w:rsid w:val="00BF0778"/>
    <w:rsid w:val="00BF2FD1"/>
    <w:rsid w:val="00BF43AB"/>
    <w:rsid w:val="00BF695A"/>
    <w:rsid w:val="00BF7AB3"/>
    <w:rsid w:val="00C0237C"/>
    <w:rsid w:val="00C025BC"/>
    <w:rsid w:val="00C0379F"/>
    <w:rsid w:val="00C04326"/>
    <w:rsid w:val="00C049F5"/>
    <w:rsid w:val="00C04A0B"/>
    <w:rsid w:val="00C04DD4"/>
    <w:rsid w:val="00C065A4"/>
    <w:rsid w:val="00C07157"/>
    <w:rsid w:val="00C12AA9"/>
    <w:rsid w:val="00C14F62"/>
    <w:rsid w:val="00C17225"/>
    <w:rsid w:val="00C1792F"/>
    <w:rsid w:val="00C203FD"/>
    <w:rsid w:val="00C217C1"/>
    <w:rsid w:val="00C2358C"/>
    <w:rsid w:val="00C274D5"/>
    <w:rsid w:val="00C30059"/>
    <w:rsid w:val="00C31371"/>
    <w:rsid w:val="00C32D2D"/>
    <w:rsid w:val="00C3301B"/>
    <w:rsid w:val="00C33339"/>
    <w:rsid w:val="00C34A40"/>
    <w:rsid w:val="00C3580D"/>
    <w:rsid w:val="00C404CB"/>
    <w:rsid w:val="00C40B9F"/>
    <w:rsid w:val="00C4129A"/>
    <w:rsid w:val="00C41BBB"/>
    <w:rsid w:val="00C43782"/>
    <w:rsid w:val="00C4560E"/>
    <w:rsid w:val="00C47715"/>
    <w:rsid w:val="00C47A9E"/>
    <w:rsid w:val="00C51DB7"/>
    <w:rsid w:val="00C51F8A"/>
    <w:rsid w:val="00C54498"/>
    <w:rsid w:val="00C544BA"/>
    <w:rsid w:val="00C5524A"/>
    <w:rsid w:val="00C55773"/>
    <w:rsid w:val="00C56B2D"/>
    <w:rsid w:val="00C57F91"/>
    <w:rsid w:val="00C620D2"/>
    <w:rsid w:val="00C632AB"/>
    <w:rsid w:val="00C6373D"/>
    <w:rsid w:val="00C67D26"/>
    <w:rsid w:val="00C712BD"/>
    <w:rsid w:val="00C716E1"/>
    <w:rsid w:val="00C72311"/>
    <w:rsid w:val="00C76189"/>
    <w:rsid w:val="00C769A7"/>
    <w:rsid w:val="00C76A3C"/>
    <w:rsid w:val="00C77C1C"/>
    <w:rsid w:val="00C77F48"/>
    <w:rsid w:val="00C80C99"/>
    <w:rsid w:val="00C82B87"/>
    <w:rsid w:val="00C842DA"/>
    <w:rsid w:val="00C849B5"/>
    <w:rsid w:val="00C850F6"/>
    <w:rsid w:val="00C85B0B"/>
    <w:rsid w:val="00C85F60"/>
    <w:rsid w:val="00C86736"/>
    <w:rsid w:val="00C879D8"/>
    <w:rsid w:val="00C927AF"/>
    <w:rsid w:val="00C93BA0"/>
    <w:rsid w:val="00C954FD"/>
    <w:rsid w:val="00C956CE"/>
    <w:rsid w:val="00C95B6A"/>
    <w:rsid w:val="00CA1BA5"/>
    <w:rsid w:val="00CA3D33"/>
    <w:rsid w:val="00CA5CA9"/>
    <w:rsid w:val="00CA699F"/>
    <w:rsid w:val="00CA6A2F"/>
    <w:rsid w:val="00CB20AC"/>
    <w:rsid w:val="00CB3BD9"/>
    <w:rsid w:val="00CB4249"/>
    <w:rsid w:val="00CB5CFE"/>
    <w:rsid w:val="00CB5E44"/>
    <w:rsid w:val="00CB6417"/>
    <w:rsid w:val="00CB77EA"/>
    <w:rsid w:val="00CC3F4E"/>
    <w:rsid w:val="00CD43B9"/>
    <w:rsid w:val="00CD457A"/>
    <w:rsid w:val="00CD4933"/>
    <w:rsid w:val="00CD5204"/>
    <w:rsid w:val="00CD5685"/>
    <w:rsid w:val="00CD649F"/>
    <w:rsid w:val="00CD653A"/>
    <w:rsid w:val="00CD7931"/>
    <w:rsid w:val="00CE08C2"/>
    <w:rsid w:val="00CE4AF0"/>
    <w:rsid w:val="00CE76C2"/>
    <w:rsid w:val="00CF0C03"/>
    <w:rsid w:val="00CF3389"/>
    <w:rsid w:val="00CF3C61"/>
    <w:rsid w:val="00CF5A53"/>
    <w:rsid w:val="00D00DB8"/>
    <w:rsid w:val="00D00E48"/>
    <w:rsid w:val="00D01493"/>
    <w:rsid w:val="00D025CB"/>
    <w:rsid w:val="00D03163"/>
    <w:rsid w:val="00D05957"/>
    <w:rsid w:val="00D0786E"/>
    <w:rsid w:val="00D07D0D"/>
    <w:rsid w:val="00D12510"/>
    <w:rsid w:val="00D12B99"/>
    <w:rsid w:val="00D13E82"/>
    <w:rsid w:val="00D15650"/>
    <w:rsid w:val="00D161F2"/>
    <w:rsid w:val="00D16348"/>
    <w:rsid w:val="00D174DD"/>
    <w:rsid w:val="00D17C5E"/>
    <w:rsid w:val="00D21385"/>
    <w:rsid w:val="00D21ADB"/>
    <w:rsid w:val="00D22DED"/>
    <w:rsid w:val="00D22EC2"/>
    <w:rsid w:val="00D233D9"/>
    <w:rsid w:val="00D2455F"/>
    <w:rsid w:val="00D255EB"/>
    <w:rsid w:val="00D25A75"/>
    <w:rsid w:val="00D2649C"/>
    <w:rsid w:val="00D26B2C"/>
    <w:rsid w:val="00D2721A"/>
    <w:rsid w:val="00D30E27"/>
    <w:rsid w:val="00D32191"/>
    <w:rsid w:val="00D33E2B"/>
    <w:rsid w:val="00D34048"/>
    <w:rsid w:val="00D349F3"/>
    <w:rsid w:val="00D35AA9"/>
    <w:rsid w:val="00D35B18"/>
    <w:rsid w:val="00D35B5F"/>
    <w:rsid w:val="00D40055"/>
    <w:rsid w:val="00D40AC5"/>
    <w:rsid w:val="00D40DB1"/>
    <w:rsid w:val="00D43D5B"/>
    <w:rsid w:val="00D44330"/>
    <w:rsid w:val="00D46AC1"/>
    <w:rsid w:val="00D508E6"/>
    <w:rsid w:val="00D50FAE"/>
    <w:rsid w:val="00D51D0C"/>
    <w:rsid w:val="00D538B9"/>
    <w:rsid w:val="00D5738C"/>
    <w:rsid w:val="00D655E4"/>
    <w:rsid w:val="00D67887"/>
    <w:rsid w:val="00D708E9"/>
    <w:rsid w:val="00D70DD5"/>
    <w:rsid w:val="00D710EB"/>
    <w:rsid w:val="00D718AB"/>
    <w:rsid w:val="00D72B70"/>
    <w:rsid w:val="00D74109"/>
    <w:rsid w:val="00D74E1D"/>
    <w:rsid w:val="00D75BA9"/>
    <w:rsid w:val="00D75F27"/>
    <w:rsid w:val="00D7625B"/>
    <w:rsid w:val="00D7775A"/>
    <w:rsid w:val="00D77BE6"/>
    <w:rsid w:val="00D80D29"/>
    <w:rsid w:val="00D83028"/>
    <w:rsid w:val="00D8783F"/>
    <w:rsid w:val="00D910F6"/>
    <w:rsid w:val="00D941F8"/>
    <w:rsid w:val="00D96B77"/>
    <w:rsid w:val="00D975DC"/>
    <w:rsid w:val="00DA07A3"/>
    <w:rsid w:val="00DA31D4"/>
    <w:rsid w:val="00DA4460"/>
    <w:rsid w:val="00DA7556"/>
    <w:rsid w:val="00DA7B80"/>
    <w:rsid w:val="00DB2E90"/>
    <w:rsid w:val="00DB72E4"/>
    <w:rsid w:val="00DC2A11"/>
    <w:rsid w:val="00DC661A"/>
    <w:rsid w:val="00DD1836"/>
    <w:rsid w:val="00DD23B0"/>
    <w:rsid w:val="00DD2D37"/>
    <w:rsid w:val="00DD3C5A"/>
    <w:rsid w:val="00DD461C"/>
    <w:rsid w:val="00DD4AFE"/>
    <w:rsid w:val="00DD578D"/>
    <w:rsid w:val="00DD749B"/>
    <w:rsid w:val="00DE1D60"/>
    <w:rsid w:val="00DE3FED"/>
    <w:rsid w:val="00DE468E"/>
    <w:rsid w:val="00DE4EB8"/>
    <w:rsid w:val="00DE64B5"/>
    <w:rsid w:val="00DE6C7F"/>
    <w:rsid w:val="00DE7702"/>
    <w:rsid w:val="00DF0DCB"/>
    <w:rsid w:val="00DF154A"/>
    <w:rsid w:val="00DF1B6A"/>
    <w:rsid w:val="00DF2414"/>
    <w:rsid w:val="00DF4917"/>
    <w:rsid w:val="00DF63FE"/>
    <w:rsid w:val="00DF705E"/>
    <w:rsid w:val="00DF7BE2"/>
    <w:rsid w:val="00E02BE0"/>
    <w:rsid w:val="00E07023"/>
    <w:rsid w:val="00E116A5"/>
    <w:rsid w:val="00E12238"/>
    <w:rsid w:val="00E12264"/>
    <w:rsid w:val="00E14F7B"/>
    <w:rsid w:val="00E2013C"/>
    <w:rsid w:val="00E21893"/>
    <w:rsid w:val="00E23266"/>
    <w:rsid w:val="00E243D8"/>
    <w:rsid w:val="00E27908"/>
    <w:rsid w:val="00E32117"/>
    <w:rsid w:val="00E33E1B"/>
    <w:rsid w:val="00E35699"/>
    <w:rsid w:val="00E36722"/>
    <w:rsid w:val="00E413ED"/>
    <w:rsid w:val="00E428B9"/>
    <w:rsid w:val="00E44556"/>
    <w:rsid w:val="00E50BF0"/>
    <w:rsid w:val="00E51055"/>
    <w:rsid w:val="00E51E64"/>
    <w:rsid w:val="00E53489"/>
    <w:rsid w:val="00E53F04"/>
    <w:rsid w:val="00E548A0"/>
    <w:rsid w:val="00E56D52"/>
    <w:rsid w:val="00E56EB4"/>
    <w:rsid w:val="00E57C88"/>
    <w:rsid w:val="00E60BC4"/>
    <w:rsid w:val="00E62368"/>
    <w:rsid w:val="00E66002"/>
    <w:rsid w:val="00E676B5"/>
    <w:rsid w:val="00E70E4F"/>
    <w:rsid w:val="00E761E1"/>
    <w:rsid w:val="00E76990"/>
    <w:rsid w:val="00E76CFD"/>
    <w:rsid w:val="00E7787E"/>
    <w:rsid w:val="00E803FE"/>
    <w:rsid w:val="00E80AEE"/>
    <w:rsid w:val="00E82726"/>
    <w:rsid w:val="00E84AE9"/>
    <w:rsid w:val="00E84AFB"/>
    <w:rsid w:val="00E8657C"/>
    <w:rsid w:val="00E91D9B"/>
    <w:rsid w:val="00E93007"/>
    <w:rsid w:val="00E93DC4"/>
    <w:rsid w:val="00EA05A1"/>
    <w:rsid w:val="00EA0762"/>
    <w:rsid w:val="00EA1ED2"/>
    <w:rsid w:val="00EA2E69"/>
    <w:rsid w:val="00EA3414"/>
    <w:rsid w:val="00EA4659"/>
    <w:rsid w:val="00EA501D"/>
    <w:rsid w:val="00EA6E5E"/>
    <w:rsid w:val="00EB00A2"/>
    <w:rsid w:val="00EB2759"/>
    <w:rsid w:val="00EB28DF"/>
    <w:rsid w:val="00EB3677"/>
    <w:rsid w:val="00EB6643"/>
    <w:rsid w:val="00EB7396"/>
    <w:rsid w:val="00EC243B"/>
    <w:rsid w:val="00EC2BC1"/>
    <w:rsid w:val="00EC48B8"/>
    <w:rsid w:val="00EC585B"/>
    <w:rsid w:val="00ED5541"/>
    <w:rsid w:val="00ED5E16"/>
    <w:rsid w:val="00ED7953"/>
    <w:rsid w:val="00ED7A5B"/>
    <w:rsid w:val="00EE07EB"/>
    <w:rsid w:val="00EE30D0"/>
    <w:rsid w:val="00EE3697"/>
    <w:rsid w:val="00EE42D9"/>
    <w:rsid w:val="00EE62B8"/>
    <w:rsid w:val="00EE6E65"/>
    <w:rsid w:val="00EF1E89"/>
    <w:rsid w:val="00EF51B1"/>
    <w:rsid w:val="00F0612B"/>
    <w:rsid w:val="00F067AF"/>
    <w:rsid w:val="00F07640"/>
    <w:rsid w:val="00F109AA"/>
    <w:rsid w:val="00F13018"/>
    <w:rsid w:val="00F16754"/>
    <w:rsid w:val="00F16D54"/>
    <w:rsid w:val="00F200BE"/>
    <w:rsid w:val="00F2153F"/>
    <w:rsid w:val="00F242EE"/>
    <w:rsid w:val="00F26CC8"/>
    <w:rsid w:val="00F3040C"/>
    <w:rsid w:val="00F31A77"/>
    <w:rsid w:val="00F33355"/>
    <w:rsid w:val="00F33D66"/>
    <w:rsid w:val="00F36DF3"/>
    <w:rsid w:val="00F42F7F"/>
    <w:rsid w:val="00F439D1"/>
    <w:rsid w:val="00F445B2"/>
    <w:rsid w:val="00F4577A"/>
    <w:rsid w:val="00F45D7C"/>
    <w:rsid w:val="00F523A4"/>
    <w:rsid w:val="00F52519"/>
    <w:rsid w:val="00F52BCD"/>
    <w:rsid w:val="00F5343A"/>
    <w:rsid w:val="00F53E18"/>
    <w:rsid w:val="00F54542"/>
    <w:rsid w:val="00F54C80"/>
    <w:rsid w:val="00F5745B"/>
    <w:rsid w:val="00F57726"/>
    <w:rsid w:val="00F62BD8"/>
    <w:rsid w:val="00F635BA"/>
    <w:rsid w:val="00F65978"/>
    <w:rsid w:val="00F65BF4"/>
    <w:rsid w:val="00F6603E"/>
    <w:rsid w:val="00F70079"/>
    <w:rsid w:val="00F70E05"/>
    <w:rsid w:val="00F71009"/>
    <w:rsid w:val="00F737A4"/>
    <w:rsid w:val="00F73882"/>
    <w:rsid w:val="00F74DE0"/>
    <w:rsid w:val="00F75168"/>
    <w:rsid w:val="00F76429"/>
    <w:rsid w:val="00F80E09"/>
    <w:rsid w:val="00F8187C"/>
    <w:rsid w:val="00F82345"/>
    <w:rsid w:val="00F82A47"/>
    <w:rsid w:val="00F85F28"/>
    <w:rsid w:val="00F86C73"/>
    <w:rsid w:val="00F8744F"/>
    <w:rsid w:val="00F901F0"/>
    <w:rsid w:val="00F9102E"/>
    <w:rsid w:val="00F92BDA"/>
    <w:rsid w:val="00FA21D4"/>
    <w:rsid w:val="00FA7569"/>
    <w:rsid w:val="00FA7D65"/>
    <w:rsid w:val="00FB0DD2"/>
    <w:rsid w:val="00FB44C0"/>
    <w:rsid w:val="00FC0272"/>
    <w:rsid w:val="00FC176B"/>
    <w:rsid w:val="00FC2118"/>
    <w:rsid w:val="00FC5B9F"/>
    <w:rsid w:val="00FC65B9"/>
    <w:rsid w:val="00FD01C5"/>
    <w:rsid w:val="00FD12FC"/>
    <w:rsid w:val="00FD1DA0"/>
    <w:rsid w:val="00FD28E0"/>
    <w:rsid w:val="00FD3A3D"/>
    <w:rsid w:val="00FD5073"/>
    <w:rsid w:val="00FD574F"/>
    <w:rsid w:val="00FD597D"/>
    <w:rsid w:val="00FD7754"/>
    <w:rsid w:val="00FE22F4"/>
    <w:rsid w:val="00FE3C36"/>
    <w:rsid w:val="00FE6F7E"/>
    <w:rsid w:val="00FF40F5"/>
    <w:rsid w:val="00FF47A9"/>
    <w:rsid w:val="00FF5BFB"/>
    <w:rsid w:val="00FF5E9E"/>
    <w:rsid w:val="00FF61AE"/>
    <w:rsid w:val="00FF6625"/>
    <w:rsid w:val="00FF7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8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D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12">
    <w:name w:val="Char Style 12"/>
    <w:basedOn w:val="a0"/>
    <w:link w:val="Style11"/>
    <w:uiPriority w:val="99"/>
    <w:locked/>
    <w:rsid w:val="00AA35EE"/>
    <w:rPr>
      <w:rFonts w:cs="Times New Roman"/>
      <w:shd w:val="clear" w:color="auto" w:fill="FFFFFF"/>
    </w:rPr>
  </w:style>
  <w:style w:type="paragraph" w:customStyle="1" w:styleId="Style11">
    <w:name w:val="Style 11"/>
    <w:basedOn w:val="a"/>
    <w:link w:val="CharStyle12"/>
    <w:uiPriority w:val="99"/>
    <w:rsid w:val="00AA35EE"/>
    <w:pPr>
      <w:shd w:val="clear" w:color="auto" w:fill="FFFFFF"/>
      <w:spacing w:after="180" w:line="307" w:lineRule="exact"/>
      <w:jc w:val="center"/>
    </w:pPr>
    <w:rPr>
      <w:rFonts w:asciiTheme="minorHAnsi" w:eastAsiaTheme="minorHAnsi" w:hAnsiTheme="minorHAnsi"/>
      <w:sz w:val="22"/>
      <w:szCs w:val="22"/>
      <w:lang w:eastAsia="en-US"/>
    </w:rPr>
  </w:style>
  <w:style w:type="paragraph" w:styleId="a3">
    <w:name w:val="List Paragraph"/>
    <w:basedOn w:val="a"/>
    <w:uiPriority w:val="34"/>
    <w:qFormat/>
    <w:rsid w:val="00AA35EE"/>
    <w:pPr>
      <w:ind w:left="720"/>
      <w:contextualSpacing/>
    </w:pPr>
  </w:style>
  <w:style w:type="paragraph" w:styleId="a4">
    <w:name w:val="Balloon Text"/>
    <w:basedOn w:val="a"/>
    <w:link w:val="a5"/>
    <w:uiPriority w:val="99"/>
    <w:semiHidden/>
    <w:unhideWhenUsed/>
    <w:rsid w:val="006D265F"/>
    <w:rPr>
      <w:rFonts w:ascii="Segoe UI" w:hAnsi="Segoe UI" w:cs="Segoe UI"/>
      <w:sz w:val="18"/>
      <w:szCs w:val="18"/>
    </w:rPr>
  </w:style>
  <w:style w:type="character" w:customStyle="1" w:styleId="a5">
    <w:name w:val="Текст выноски Знак"/>
    <w:basedOn w:val="a0"/>
    <w:link w:val="a4"/>
    <w:uiPriority w:val="99"/>
    <w:semiHidden/>
    <w:rsid w:val="006D265F"/>
    <w:rPr>
      <w:rFonts w:ascii="Segoe UI" w:eastAsia="Times New Roman" w:hAnsi="Segoe UI" w:cs="Segoe UI"/>
      <w:color w:val="000000"/>
      <w:sz w:val="18"/>
      <w:szCs w:val="18"/>
      <w:lang w:eastAsia="ru-RU"/>
    </w:rPr>
  </w:style>
  <w:style w:type="paragraph" w:styleId="a6">
    <w:name w:val="header"/>
    <w:basedOn w:val="a"/>
    <w:link w:val="a7"/>
    <w:uiPriority w:val="99"/>
    <w:unhideWhenUsed/>
    <w:rsid w:val="00F54C80"/>
    <w:pPr>
      <w:tabs>
        <w:tab w:val="center" w:pos="4677"/>
        <w:tab w:val="right" w:pos="9355"/>
      </w:tabs>
    </w:pPr>
  </w:style>
  <w:style w:type="character" w:customStyle="1" w:styleId="a7">
    <w:name w:val="Верхний колонтитул Знак"/>
    <w:basedOn w:val="a0"/>
    <w:link w:val="a6"/>
    <w:uiPriority w:val="99"/>
    <w:rsid w:val="00F54C80"/>
    <w:rPr>
      <w:rFonts w:ascii="Times New Roman" w:eastAsia="Times New Roman" w:hAnsi="Times New Roman" w:cs="Times New Roman"/>
      <w:color w:val="000000"/>
      <w:sz w:val="24"/>
      <w:szCs w:val="24"/>
      <w:lang w:eastAsia="ru-RU"/>
    </w:rPr>
  </w:style>
  <w:style w:type="paragraph" w:styleId="a8">
    <w:name w:val="footer"/>
    <w:basedOn w:val="a"/>
    <w:link w:val="a9"/>
    <w:uiPriority w:val="99"/>
    <w:unhideWhenUsed/>
    <w:rsid w:val="00F54C80"/>
    <w:pPr>
      <w:tabs>
        <w:tab w:val="center" w:pos="4677"/>
        <w:tab w:val="right" w:pos="9355"/>
      </w:tabs>
    </w:pPr>
  </w:style>
  <w:style w:type="character" w:customStyle="1" w:styleId="a9">
    <w:name w:val="Нижний колонтитул Знак"/>
    <w:basedOn w:val="a0"/>
    <w:link w:val="a8"/>
    <w:uiPriority w:val="99"/>
    <w:rsid w:val="00F54C80"/>
    <w:rPr>
      <w:rFonts w:ascii="Times New Roman" w:eastAsia="Times New Roman" w:hAnsi="Times New Roman" w:cs="Times New Roman"/>
      <w:color w:val="000000"/>
      <w:sz w:val="24"/>
      <w:szCs w:val="24"/>
      <w:lang w:eastAsia="ru-RU"/>
    </w:rPr>
  </w:style>
  <w:style w:type="character" w:styleId="aa">
    <w:name w:val="Hyperlink"/>
    <w:basedOn w:val="a0"/>
    <w:uiPriority w:val="99"/>
    <w:unhideWhenUsed/>
    <w:rsid w:val="00492119"/>
    <w:rPr>
      <w:color w:val="0563C1" w:themeColor="hyperlink"/>
      <w:u w:val="single"/>
    </w:rPr>
  </w:style>
  <w:style w:type="character" w:customStyle="1" w:styleId="1">
    <w:name w:val="Неразрешенное упоминание1"/>
    <w:basedOn w:val="a0"/>
    <w:uiPriority w:val="99"/>
    <w:semiHidden/>
    <w:unhideWhenUsed/>
    <w:rsid w:val="00492119"/>
    <w:rPr>
      <w:color w:val="605E5C"/>
      <w:shd w:val="clear" w:color="auto" w:fill="E1DFDD"/>
    </w:rPr>
  </w:style>
  <w:style w:type="paragraph" w:customStyle="1" w:styleId="ConsPlusNormal">
    <w:name w:val="ConsPlusNormal"/>
    <w:rsid w:val="005F6388"/>
    <w:pPr>
      <w:widowControl w:val="0"/>
      <w:autoSpaceDE w:val="0"/>
      <w:autoSpaceDN w:val="0"/>
      <w:spacing w:after="0" w:line="240" w:lineRule="auto"/>
    </w:pPr>
    <w:rPr>
      <w:rFonts w:ascii="Calibri" w:eastAsia="Times New Roman" w:hAnsi="Calibri" w:cs="Calibri"/>
      <w:szCs w:val="20"/>
      <w:lang w:eastAsia="ru-RU"/>
    </w:rPr>
  </w:style>
  <w:style w:type="paragraph" w:styleId="ab">
    <w:name w:val="Revision"/>
    <w:hidden/>
    <w:uiPriority w:val="99"/>
    <w:semiHidden/>
    <w:rsid w:val="00D910F6"/>
    <w:pPr>
      <w:spacing w:after="0" w:line="240" w:lineRule="auto"/>
    </w:pPr>
    <w:rPr>
      <w:rFonts w:ascii="Times New Roman" w:eastAsia="Times New Roman" w:hAnsi="Times New Roman" w:cs="Times New Roman"/>
      <w:color w:val="000000"/>
      <w:sz w:val="24"/>
      <w:szCs w:val="24"/>
      <w:lang w:eastAsia="ru-RU"/>
    </w:rPr>
  </w:style>
  <w:style w:type="character" w:styleId="ac">
    <w:name w:val="annotation reference"/>
    <w:basedOn w:val="a0"/>
    <w:uiPriority w:val="99"/>
    <w:semiHidden/>
    <w:unhideWhenUsed/>
    <w:rsid w:val="00663AC9"/>
    <w:rPr>
      <w:sz w:val="16"/>
      <w:szCs w:val="16"/>
    </w:rPr>
  </w:style>
  <w:style w:type="paragraph" w:styleId="ad">
    <w:name w:val="annotation text"/>
    <w:basedOn w:val="a"/>
    <w:link w:val="ae"/>
    <w:uiPriority w:val="99"/>
    <w:unhideWhenUsed/>
    <w:rsid w:val="00663AC9"/>
    <w:rPr>
      <w:sz w:val="20"/>
      <w:szCs w:val="20"/>
    </w:rPr>
  </w:style>
  <w:style w:type="character" w:customStyle="1" w:styleId="ae">
    <w:name w:val="Текст примечания Знак"/>
    <w:basedOn w:val="a0"/>
    <w:link w:val="ad"/>
    <w:uiPriority w:val="99"/>
    <w:rsid w:val="00663AC9"/>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663AC9"/>
    <w:rPr>
      <w:b/>
      <w:bCs/>
    </w:rPr>
  </w:style>
  <w:style w:type="character" w:customStyle="1" w:styleId="af0">
    <w:name w:val="Тема примечания Знак"/>
    <w:basedOn w:val="ae"/>
    <w:link w:val="af"/>
    <w:uiPriority w:val="99"/>
    <w:semiHidden/>
    <w:rsid w:val="00663AC9"/>
    <w:rPr>
      <w:rFonts w:ascii="Times New Roman" w:eastAsia="Times New Roman" w:hAnsi="Times New Roman" w:cs="Times New Roman"/>
      <w:b/>
      <w:bCs/>
      <w:color w:val="000000"/>
      <w:sz w:val="20"/>
      <w:szCs w:val="20"/>
      <w:lang w:eastAsia="ru-RU"/>
    </w:rPr>
  </w:style>
  <w:style w:type="table" w:styleId="af1">
    <w:name w:val="Table Grid"/>
    <w:basedOn w:val="a1"/>
    <w:uiPriority w:val="39"/>
    <w:rsid w:val="00D1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4D83"/>
    <w:pPr>
      <w:autoSpaceDE w:val="0"/>
      <w:autoSpaceDN w:val="0"/>
      <w:adjustRightInd w:val="0"/>
      <w:spacing w:after="0" w:line="240" w:lineRule="auto"/>
    </w:pPr>
    <w:rPr>
      <w:rFonts w:ascii="Calibri" w:hAnsi="Calibri" w:cs="Calibri"/>
      <w:color w:val="000000"/>
      <w:sz w:val="24"/>
      <w:szCs w:val="24"/>
    </w:rPr>
  </w:style>
  <w:style w:type="character" w:styleId="af2">
    <w:name w:val="page number"/>
    <w:basedOn w:val="a0"/>
    <w:rsid w:val="00D975DC"/>
  </w:style>
  <w:style w:type="character" w:customStyle="1" w:styleId="UnresolvedMention">
    <w:name w:val="Unresolved Mention"/>
    <w:basedOn w:val="a0"/>
    <w:uiPriority w:val="99"/>
    <w:semiHidden/>
    <w:unhideWhenUsed/>
    <w:rsid w:val="00E56D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D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12">
    <w:name w:val="Char Style 12"/>
    <w:basedOn w:val="a0"/>
    <w:link w:val="Style11"/>
    <w:uiPriority w:val="99"/>
    <w:locked/>
    <w:rsid w:val="00AA35EE"/>
    <w:rPr>
      <w:rFonts w:cs="Times New Roman"/>
      <w:shd w:val="clear" w:color="auto" w:fill="FFFFFF"/>
    </w:rPr>
  </w:style>
  <w:style w:type="paragraph" w:customStyle="1" w:styleId="Style11">
    <w:name w:val="Style 11"/>
    <w:basedOn w:val="a"/>
    <w:link w:val="CharStyle12"/>
    <w:uiPriority w:val="99"/>
    <w:rsid w:val="00AA35EE"/>
    <w:pPr>
      <w:shd w:val="clear" w:color="auto" w:fill="FFFFFF"/>
      <w:spacing w:after="180" w:line="307" w:lineRule="exact"/>
      <w:jc w:val="center"/>
    </w:pPr>
    <w:rPr>
      <w:rFonts w:asciiTheme="minorHAnsi" w:eastAsiaTheme="minorHAnsi" w:hAnsiTheme="minorHAnsi"/>
      <w:sz w:val="22"/>
      <w:szCs w:val="22"/>
      <w:lang w:eastAsia="en-US"/>
    </w:rPr>
  </w:style>
  <w:style w:type="paragraph" w:styleId="a3">
    <w:name w:val="List Paragraph"/>
    <w:basedOn w:val="a"/>
    <w:uiPriority w:val="34"/>
    <w:qFormat/>
    <w:rsid w:val="00AA35EE"/>
    <w:pPr>
      <w:ind w:left="720"/>
      <w:contextualSpacing/>
    </w:pPr>
  </w:style>
  <w:style w:type="paragraph" w:styleId="a4">
    <w:name w:val="Balloon Text"/>
    <w:basedOn w:val="a"/>
    <w:link w:val="a5"/>
    <w:uiPriority w:val="99"/>
    <w:semiHidden/>
    <w:unhideWhenUsed/>
    <w:rsid w:val="006D265F"/>
    <w:rPr>
      <w:rFonts w:ascii="Segoe UI" w:hAnsi="Segoe UI" w:cs="Segoe UI"/>
      <w:sz w:val="18"/>
      <w:szCs w:val="18"/>
    </w:rPr>
  </w:style>
  <w:style w:type="character" w:customStyle="1" w:styleId="a5">
    <w:name w:val="Текст выноски Знак"/>
    <w:basedOn w:val="a0"/>
    <w:link w:val="a4"/>
    <w:uiPriority w:val="99"/>
    <w:semiHidden/>
    <w:rsid w:val="006D265F"/>
    <w:rPr>
      <w:rFonts w:ascii="Segoe UI" w:eastAsia="Times New Roman" w:hAnsi="Segoe UI" w:cs="Segoe UI"/>
      <w:color w:val="000000"/>
      <w:sz w:val="18"/>
      <w:szCs w:val="18"/>
      <w:lang w:eastAsia="ru-RU"/>
    </w:rPr>
  </w:style>
  <w:style w:type="paragraph" w:styleId="a6">
    <w:name w:val="header"/>
    <w:basedOn w:val="a"/>
    <w:link w:val="a7"/>
    <w:uiPriority w:val="99"/>
    <w:unhideWhenUsed/>
    <w:rsid w:val="00F54C80"/>
    <w:pPr>
      <w:tabs>
        <w:tab w:val="center" w:pos="4677"/>
        <w:tab w:val="right" w:pos="9355"/>
      </w:tabs>
    </w:pPr>
  </w:style>
  <w:style w:type="character" w:customStyle="1" w:styleId="a7">
    <w:name w:val="Верхний колонтитул Знак"/>
    <w:basedOn w:val="a0"/>
    <w:link w:val="a6"/>
    <w:uiPriority w:val="99"/>
    <w:rsid w:val="00F54C80"/>
    <w:rPr>
      <w:rFonts w:ascii="Times New Roman" w:eastAsia="Times New Roman" w:hAnsi="Times New Roman" w:cs="Times New Roman"/>
      <w:color w:val="000000"/>
      <w:sz w:val="24"/>
      <w:szCs w:val="24"/>
      <w:lang w:eastAsia="ru-RU"/>
    </w:rPr>
  </w:style>
  <w:style w:type="paragraph" w:styleId="a8">
    <w:name w:val="footer"/>
    <w:basedOn w:val="a"/>
    <w:link w:val="a9"/>
    <w:uiPriority w:val="99"/>
    <w:unhideWhenUsed/>
    <w:rsid w:val="00F54C80"/>
    <w:pPr>
      <w:tabs>
        <w:tab w:val="center" w:pos="4677"/>
        <w:tab w:val="right" w:pos="9355"/>
      </w:tabs>
    </w:pPr>
  </w:style>
  <w:style w:type="character" w:customStyle="1" w:styleId="a9">
    <w:name w:val="Нижний колонтитул Знак"/>
    <w:basedOn w:val="a0"/>
    <w:link w:val="a8"/>
    <w:uiPriority w:val="99"/>
    <w:rsid w:val="00F54C80"/>
    <w:rPr>
      <w:rFonts w:ascii="Times New Roman" w:eastAsia="Times New Roman" w:hAnsi="Times New Roman" w:cs="Times New Roman"/>
      <w:color w:val="000000"/>
      <w:sz w:val="24"/>
      <w:szCs w:val="24"/>
      <w:lang w:eastAsia="ru-RU"/>
    </w:rPr>
  </w:style>
  <w:style w:type="character" w:styleId="aa">
    <w:name w:val="Hyperlink"/>
    <w:basedOn w:val="a0"/>
    <w:uiPriority w:val="99"/>
    <w:unhideWhenUsed/>
    <w:rsid w:val="00492119"/>
    <w:rPr>
      <w:color w:val="0563C1" w:themeColor="hyperlink"/>
      <w:u w:val="single"/>
    </w:rPr>
  </w:style>
  <w:style w:type="character" w:customStyle="1" w:styleId="1">
    <w:name w:val="Неразрешенное упоминание1"/>
    <w:basedOn w:val="a0"/>
    <w:uiPriority w:val="99"/>
    <w:semiHidden/>
    <w:unhideWhenUsed/>
    <w:rsid w:val="00492119"/>
    <w:rPr>
      <w:color w:val="605E5C"/>
      <w:shd w:val="clear" w:color="auto" w:fill="E1DFDD"/>
    </w:rPr>
  </w:style>
  <w:style w:type="paragraph" w:customStyle="1" w:styleId="ConsPlusNormal">
    <w:name w:val="ConsPlusNormal"/>
    <w:rsid w:val="005F6388"/>
    <w:pPr>
      <w:widowControl w:val="0"/>
      <w:autoSpaceDE w:val="0"/>
      <w:autoSpaceDN w:val="0"/>
      <w:spacing w:after="0" w:line="240" w:lineRule="auto"/>
    </w:pPr>
    <w:rPr>
      <w:rFonts w:ascii="Calibri" w:eastAsia="Times New Roman" w:hAnsi="Calibri" w:cs="Calibri"/>
      <w:szCs w:val="20"/>
      <w:lang w:eastAsia="ru-RU"/>
    </w:rPr>
  </w:style>
  <w:style w:type="paragraph" w:styleId="ab">
    <w:name w:val="Revision"/>
    <w:hidden/>
    <w:uiPriority w:val="99"/>
    <w:semiHidden/>
    <w:rsid w:val="00D910F6"/>
    <w:pPr>
      <w:spacing w:after="0" w:line="240" w:lineRule="auto"/>
    </w:pPr>
    <w:rPr>
      <w:rFonts w:ascii="Times New Roman" w:eastAsia="Times New Roman" w:hAnsi="Times New Roman" w:cs="Times New Roman"/>
      <w:color w:val="000000"/>
      <w:sz w:val="24"/>
      <w:szCs w:val="24"/>
      <w:lang w:eastAsia="ru-RU"/>
    </w:rPr>
  </w:style>
  <w:style w:type="character" w:styleId="ac">
    <w:name w:val="annotation reference"/>
    <w:basedOn w:val="a0"/>
    <w:uiPriority w:val="99"/>
    <w:semiHidden/>
    <w:unhideWhenUsed/>
    <w:rsid w:val="00663AC9"/>
    <w:rPr>
      <w:sz w:val="16"/>
      <w:szCs w:val="16"/>
    </w:rPr>
  </w:style>
  <w:style w:type="paragraph" w:styleId="ad">
    <w:name w:val="annotation text"/>
    <w:basedOn w:val="a"/>
    <w:link w:val="ae"/>
    <w:uiPriority w:val="99"/>
    <w:unhideWhenUsed/>
    <w:rsid w:val="00663AC9"/>
    <w:rPr>
      <w:sz w:val="20"/>
      <w:szCs w:val="20"/>
    </w:rPr>
  </w:style>
  <w:style w:type="character" w:customStyle="1" w:styleId="ae">
    <w:name w:val="Текст примечания Знак"/>
    <w:basedOn w:val="a0"/>
    <w:link w:val="ad"/>
    <w:uiPriority w:val="99"/>
    <w:rsid w:val="00663AC9"/>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663AC9"/>
    <w:rPr>
      <w:b/>
      <w:bCs/>
    </w:rPr>
  </w:style>
  <w:style w:type="character" w:customStyle="1" w:styleId="af0">
    <w:name w:val="Тема примечания Знак"/>
    <w:basedOn w:val="ae"/>
    <w:link w:val="af"/>
    <w:uiPriority w:val="99"/>
    <w:semiHidden/>
    <w:rsid w:val="00663AC9"/>
    <w:rPr>
      <w:rFonts w:ascii="Times New Roman" w:eastAsia="Times New Roman" w:hAnsi="Times New Roman" w:cs="Times New Roman"/>
      <w:b/>
      <w:bCs/>
      <w:color w:val="000000"/>
      <w:sz w:val="20"/>
      <w:szCs w:val="20"/>
      <w:lang w:eastAsia="ru-RU"/>
    </w:rPr>
  </w:style>
  <w:style w:type="table" w:styleId="af1">
    <w:name w:val="Table Grid"/>
    <w:basedOn w:val="a1"/>
    <w:uiPriority w:val="39"/>
    <w:rsid w:val="00D1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4D83"/>
    <w:pPr>
      <w:autoSpaceDE w:val="0"/>
      <w:autoSpaceDN w:val="0"/>
      <w:adjustRightInd w:val="0"/>
      <w:spacing w:after="0" w:line="240" w:lineRule="auto"/>
    </w:pPr>
    <w:rPr>
      <w:rFonts w:ascii="Calibri" w:hAnsi="Calibri" w:cs="Calibri"/>
      <w:color w:val="000000"/>
      <w:sz w:val="24"/>
      <w:szCs w:val="24"/>
    </w:rPr>
  </w:style>
  <w:style w:type="character" w:styleId="af2">
    <w:name w:val="page number"/>
    <w:basedOn w:val="a0"/>
    <w:rsid w:val="00D975DC"/>
  </w:style>
  <w:style w:type="character" w:customStyle="1" w:styleId="UnresolvedMention">
    <w:name w:val="Unresolved Mention"/>
    <w:basedOn w:val="a0"/>
    <w:uiPriority w:val="99"/>
    <w:semiHidden/>
    <w:unhideWhenUsed/>
    <w:rsid w:val="00E56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316">
      <w:bodyDiv w:val="1"/>
      <w:marLeft w:val="0"/>
      <w:marRight w:val="0"/>
      <w:marTop w:val="0"/>
      <w:marBottom w:val="0"/>
      <w:divBdr>
        <w:top w:val="none" w:sz="0" w:space="0" w:color="auto"/>
        <w:left w:val="none" w:sz="0" w:space="0" w:color="auto"/>
        <w:bottom w:val="none" w:sz="0" w:space="0" w:color="auto"/>
        <w:right w:val="none" w:sz="0" w:space="0" w:color="auto"/>
      </w:divBdr>
      <w:divsChild>
        <w:div w:id="1903977455">
          <w:marLeft w:val="0"/>
          <w:marRight w:val="0"/>
          <w:marTop w:val="121"/>
          <w:marBottom w:val="0"/>
          <w:divBdr>
            <w:top w:val="none" w:sz="0" w:space="0" w:color="auto"/>
            <w:left w:val="none" w:sz="0" w:space="0" w:color="auto"/>
            <w:bottom w:val="none" w:sz="0" w:space="0" w:color="auto"/>
            <w:right w:val="none" w:sz="0" w:space="0" w:color="auto"/>
          </w:divBdr>
        </w:div>
      </w:divsChild>
    </w:div>
    <w:div w:id="21250632">
      <w:bodyDiv w:val="1"/>
      <w:marLeft w:val="0"/>
      <w:marRight w:val="0"/>
      <w:marTop w:val="0"/>
      <w:marBottom w:val="0"/>
      <w:divBdr>
        <w:top w:val="none" w:sz="0" w:space="0" w:color="auto"/>
        <w:left w:val="none" w:sz="0" w:space="0" w:color="auto"/>
        <w:bottom w:val="none" w:sz="0" w:space="0" w:color="auto"/>
        <w:right w:val="none" w:sz="0" w:space="0" w:color="auto"/>
      </w:divBdr>
    </w:div>
    <w:div w:id="61416333">
      <w:bodyDiv w:val="1"/>
      <w:marLeft w:val="0"/>
      <w:marRight w:val="0"/>
      <w:marTop w:val="0"/>
      <w:marBottom w:val="0"/>
      <w:divBdr>
        <w:top w:val="none" w:sz="0" w:space="0" w:color="auto"/>
        <w:left w:val="none" w:sz="0" w:space="0" w:color="auto"/>
        <w:bottom w:val="none" w:sz="0" w:space="0" w:color="auto"/>
        <w:right w:val="none" w:sz="0" w:space="0" w:color="auto"/>
      </w:divBdr>
      <w:divsChild>
        <w:div w:id="1847205660">
          <w:marLeft w:val="60"/>
          <w:marRight w:val="60"/>
          <w:marTop w:val="100"/>
          <w:marBottom w:val="100"/>
          <w:divBdr>
            <w:top w:val="none" w:sz="0" w:space="0" w:color="auto"/>
            <w:left w:val="none" w:sz="0" w:space="0" w:color="auto"/>
            <w:bottom w:val="none" w:sz="0" w:space="0" w:color="auto"/>
            <w:right w:val="none" w:sz="0" w:space="0" w:color="auto"/>
          </w:divBdr>
        </w:div>
      </w:divsChild>
    </w:div>
    <w:div w:id="308363673">
      <w:bodyDiv w:val="1"/>
      <w:marLeft w:val="0"/>
      <w:marRight w:val="0"/>
      <w:marTop w:val="0"/>
      <w:marBottom w:val="0"/>
      <w:divBdr>
        <w:top w:val="none" w:sz="0" w:space="0" w:color="auto"/>
        <w:left w:val="none" w:sz="0" w:space="0" w:color="auto"/>
        <w:bottom w:val="none" w:sz="0" w:space="0" w:color="auto"/>
        <w:right w:val="none" w:sz="0" w:space="0" w:color="auto"/>
      </w:divBdr>
      <w:divsChild>
        <w:div w:id="139857277">
          <w:marLeft w:val="60"/>
          <w:marRight w:val="60"/>
          <w:marTop w:val="100"/>
          <w:marBottom w:val="100"/>
          <w:divBdr>
            <w:top w:val="none" w:sz="0" w:space="0" w:color="auto"/>
            <w:left w:val="none" w:sz="0" w:space="0" w:color="auto"/>
            <w:bottom w:val="none" w:sz="0" w:space="0" w:color="auto"/>
            <w:right w:val="none" w:sz="0" w:space="0" w:color="auto"/>
          </w:divBdr>
          <w:divsChild>
            <w:div w:id="10867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2594">
      <w:bodyDiv w:val="1"/>
      <w:marLeft w:val="0"/>
      <w:marRight w:val="0"/>
      <w:marTop w:val="0"/>
      <w:marBottom w:val="0"/>
      <w:divBdr>
        <w:top w:val="none" w:sz="0" w:space="0" w:color="auto"/>
        <w:left w:val="none" w:sz="0" w:space="0" w:color="auto"/>
        <w:bottom w:val="none" w:sz="0" w:space="0" w:color="auto"/>
        <w:right w:val="none" w:sz="0" w:space="0" w:color="auto"/>
      </w:divBdr>
      <w:divsChild>
        <w:div w:id="262034128">
          <w:marLeft w:val="0"/>
          <w:marRight w:val="0"/>
          <w:marTop w:val="121"/>
          <w:marBottom w:val="0"/>
          <w:divBdr>
            <w:top w:val="none" w:sz="0" w:space="0" w:color="auto"/>
            <w:left w:val="none" w:sz="0" w:space="0" w:color="auto"/>
            <w:bottom w:val="none" w:sz="0" w:space="0" w:color="auto"/>
            <w:right w:val="none" w:sz="0" w:space="0" w:color="auto"/>
          </w:divBdr>
        </w:div>
      </w:divsChild>
    </w:div>
    <w:div w:id="355543353">
      <w:bodyDiv w:val="1"/>
      <w:marLeft w:val="0"/>
      <w:marRight w:val="0"/>
      <w:marTop w:val="0"/>
      <w:marBottom w:val="0"/>
      <w:divBdr>
        <w:top w:val="none" w:sz="0" w:space="0" w:color="auto"/>
        <w:left w:val="none" w:sz="0" w:space="0" w:color="auto"/>
        <w:bottom w:val="none" w:sz="0" w:space="0" w:color="auto"/>
        <w:right w:val="none" w:sz="0" w:space="0" w:color="auto"/>
      </w:divBdr>
      <w:divsChild>
        <w:div w:id="1696882309">
          <w:marLeft w:val="60"/>
          <w:marRight w:val="60"/>
          <w:marTop w:val="100"/>
          <w:marBottom w:val="100"/>
          <w:divBdr>
            <w:top w:val="none" w:sz="0" w:space="0" w:color="auto"/>
            <w:left w:val="none" w:sz="0" w:space="0" w:color="auto"/>
            <w:bottom w:val="none" w:sz="0" w:space="0" w:color="auto"/>
            <w:right w:val="none" w:sz="0" w:space="0" w:color="auto"/>
          </w:divBdr>
          <w:divsChild>
            <w:div w:id="2759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0657">
      <w:bodyDiv w:val="1"/>
      <w:marLeft w:val="0"/>
      <w:marRight w:val="0"/>
      <w:marTop w:val="0"/>
      <w:marBottom w:val="0"/>
      <w:divBdr>
        <w:top w:val="none" w:sz="0" w:space="0" w:color="auto"/>
        <w:left w:val="none" w:sz="0" w:space="0" w:color="auto"/>
        <w:bottom w:val="none" w:sz="0" w:space="0" w:color="auto"/>
        <w:right w:val="none" w:sz="0" w:space="0" w:color="auto"/>
      </w:divBdr>
      <w:divsChild>
        <w:div w:id="1980181805">
          <w:marLeft w:val="60"/>
          <w:marRight w:val="60"/>
          <w:marTop w:val="100"/>
          <w:marBottom w:val="100"/>
          <w:divBdr>
            <w:top w:val="none" w:sz="0" w:space="0" w:color="auto"/>
            <w:left w:val="none" w:sz="0" w:space="0" w:color="auto"/>
            <w:bottom w:val="none" w:sz="0" w:space="0" w:color="auto"/>
            <w:right w:val="none" w:sz="0" w:space="0" w:color="auto"/>
          </w:divBdr>
          <w:divsChild>
            <w:div w:id="200392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004">
      <w:bodyDiv w:val="1"/>
      <w:marLeft w:val="0"/>
      <w:marRight w:val="0"/>
      <w:marTop w:val="0"/>
      <w:marBottom w:val="0"/>
      <w:divBdr>
        <w:top w:val="none" w:sz="0" w:space="0" w:color="auto"/>
        <w:left w:val="none" w:sz="0" w:space="0" w:color="auto"/>
        <w:bottom w:val="none" w:sz="0" w:space="0" w:color="auto"/>
        <w:right w:val="none" w:sz="0" w:space="0" w:color="auto"/>
      </w:divBdr>
    </w:div>
    <w:div w:id="539786980">
      <w:bodyDiv w:val="1"/>
      <w:marLeft w:val="0"/>
      <w:marRight w:val="0"/>
      <w:marTop w:val="0"/>
      <w:marBottom w:val="0"/>
      <w:divBdr>
        <w:top w:val="none" w:sz="0" w:space="0" w:color="auto"/>
        <w:left w:val="none" w:sz="0" w:space="0" w:color="auto"/>
        <w:bottom w:val="none" w:sz="0" w:space="0" w:color="auto"/>
        <w:right w:val="none" w:sz="0" w:space="0" w:color="auto"/>
      </w:divBdr>
      <w:divsChild>
        <w:div w:id="2140831040">
          <w:marLeft w:val="60"/>
          <w:marRight w:val="60"/>
          <w:marTop w:val="100"/>
          <w:marBottom w:val="100"/>
          <w:divBdr>
            <w:top w:val="none" w:sz="0" w:space="0" w:color="auto"/>
            <w:left w:val="none" w:sz="0" w:space="0" w:color="auto"/>
            <w:bottom w:val="none" w:sz="0" w:space="0" w:color="auto"/>
            <w:right w:val="none" w:sz="0" w:space="0" w:color="auto"/>
          </w:divBdr>
          <w:divsChild>
            <w:div w:id="18133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8591">
      <w:bodyDiv w:val="1"/>
      <w:marLeft w:val="0"/>
      <w:marRight w:val="0"/>
      <w:marTop w:val="0"/>
      <w:marBottom w:val="0"/>
      <w:divBdr>
        <w:top w:val="none" w:sz="0" w:space="0" w:color="auto"/>
        <w:left w:val="none" w:sz="0" w:space="0" w:color="auto"/>
        <w:bottom w:val="none" w:sz="0" w:space="0" w:color="auto"/>
        <w:right w:val="none" w:sz="0" w:space="0" w:color="auto"/>
      </w:divBdr>
    </w:div>
    <w:div w:id="651762015">
      <w:bodyDiv w:val="1"/>
      <w:marLeft w:val="0"/>
      <w:marRight w:val="0"/>
      <w:marTop w:val="0"/>
      <w:marBottom w:val="0"/>
      <w:divBdr>
        <w:top w:val="none" w:sz="0" w:space="0" w:color="auto"/>
        <w:left w:val="none" w:sz="0" w:space="0" w:color="auto"/>
        <w:bottom w:val="none" w:sz="0" w:space="0" w:color="auto"/>
        <w:right w:val="none" w:sz="0" w:space="0" w:color="auto"/>
      </w:divBdr>
      <w:divsChild>
        <w:div w:id="594896273">
          <w:marLeft w:val="60"/>
          <w:marRight w:val="60"/>
          <w:marTop w:val="100"/>
          <w:marBottom w:val="100"/>
          <w:divBdr>
            <w:top w:val="none" w:sz="0" w:space="0" w:color="auto"/>
            <w:left w:val="none" w:sz="0" w:space="0" w:color="auto"/>
            <w:bottom w:val="none" w:sz="0" w:space="0" w:color="auto"/>
            <w:right w:val="none" w:sz="0" w:space="0" w:color="auto"/>
          </w:divBdr>
        </w:div>
      </w:divsChild>
    </w:div>
    <w:div w:id="727072342">
      <w:bodyDiv w:val="1"/>
      <w:marLeft w:val="0"/>
      <w:marRight w:val="0"/>
      <w:marTop w:val="0"/>
      <w:marBottom w:val="0"/>
      <w:divBdr>
        <w:top w:val="none" w:sz="0" w:space="0" w:color="auto"/>
        <w:left w:val="none" w:sz="0" w:space="0" w:color="auto"/>
        <w:bottom w:val="none" w:sz="0" w:space="0" w:color="auto"/>
        <w:right w:val="none" w:sz="0" w:space="0" w:color="auto"/>
      </w:divBdr>
      <w:divsChild>
        <w:div w:id="1476678285">
          <w:marLeft w:val="60"/>
          <w:marRight w:val="60"/>
          <w:marTop w:val="100"/>
          <w:marBottom w:val="100"/>
          <w:divBdr>
            <w:top w:val="none" w:sz="0" w:space="0" w:color="auto"/>
            <w:left w:val="none" w:sz="0" w:space="0" w:color="auto"/>
            <w:bottom w:val="none" w:sz="0" w:space="0" w:color="auto"/>
            <w:right w:val="none" w:sz="0" w:space="0" w:color="auto"/>
          </w:divBdr>
          <w:divsChild>
            <w:div w:id="2026128164">
              <w:marLeft w:val="0"/>
              <w:marRight w:val="0"/>
              <w:marTop w:val="0"/>
              <w:marBottom w:val="0"/>
              <w:divBdr>
                <w:top w:val="none" w:sz="0" w:space="0" w:color="auto"/>
                <w:left w:val="none" w:sz="0" w:space="0" w:color="auto"/>
                <w:bottom w:val="none" w:sz="0" w:space="0" w:color="auto"/>
                <w:right w:val="none" w:sz="0" w:space="0" w:color="auto"/>
              </w:divBdr>
            </w:div>
          </w:divsChild>
        </w:div>
        <w:div w:id="1753893649">
          <w:marLeft w:val="60"/>
          <w:marRight w:val="60"/>
          <w:marTop w:val="100"/>
          <w:marBottom w:val="100"/>
          <w:divBdr>
            <w:top w:val="none" w:sz="0" w:space="0" w:color="auto"/>
            <w:left w:val="none" w:sz="0" w:space="0" w:color="auto"/>
            <w:bottom w:val="none" w:sz="0" w:space="0" w:color="auto"/>
            <w:right w:val="none" w:sz="0" w:space="0" w:color="auto"/>
          </w:divBdr>
          <w:divsChild>
            <w:div w:id="8869911">
              <w:marLeft w:val="0"/>
              <w:marRight w:val="0"/>
              <w:marTop w:val="0"/>
              <w:marBottom w:val="0"/>
              <w:divBdr>
                <w:top w:val="none" w:sz="0" w:space="0" w:color="auto"/>
                <w:left w:val="none" w:sz="0" w:space="0" w:color="auto"/>
                <w:bottom w:val="none" w:sz="0" w:space="0" w:color="auto"/>
                <w:right w:val="none" w:sz="0" w:space="0" w:color="auto"/>
              </w:divBdr>
            </w:div>
            <w:div w:id="66347553">
              <w:marLeft w:val="0"/>
              <w:marRight w:val="0"/>
              <w:marTop w:val="0"/>
              <w:marBottom w:val="0"/>
              <w:divBdr>
                <w:top w:val="none" w:sz="0" w:space="0" w:color="auto"/>
                <w:left w:val="none" w:sz="0" w:space="0" w:color="auto"/>
                <w:bottom w:val="none" w:sz="0" w:space="0" w:color="auto"/>
                <w:right w:val="none" w:sz="0" w:space="0" w:color="auto"/>
              </w:divBdr>
            </w:div>
            <w:div w:id="77145061">
              <w:marLeft w:val="0"/>
              <w:marRight w:val="0"/>
              <w:marTop w:val="0"/>
              <w:marBottom w:val="0"/>
              <w:divBdr>
                <w:top w:val="none" w:sz="0" w:space="0" w:color="auto"/>
                <w:left w:val="none" w:sz="0" w:space="0" w:color="auto"/>
                <w:bottom w:val="none" w:sz="0" w:space="0" w:color="auto"/>
                <w:right w:val="none" w:sz="0" w:space="0" w:color="auto"/>
              </w:divBdr>
            </w:div>
            <w:div w:id="310642028">
              <w:marLeft w:val="0"/>
              <w:marRight w:val="0"/>
              <w:marTop w:val="0"/>
              <w:marBottom w:val="0"/>
              <w:divBdr>
                <w:top w:val="none" w:sz="0" w:space="0" w:color="auto"/>
                <w:left w:val="none" w:sz="0" w:space="0" w:color="auto"/>
                <w:bottom w:val="none" w:sz="0" w:space="0" w:color="auto"/>
                <w:right w:val="none" w:sz="0" w:space="0" w:color="auto"/>
              </w:divBdr>
            </w:div>
            <w:div w:id="1017578490">
              <w:marLeft w:val="0"/>
              <w:marRight w:val="0"/>
              <w:marTop w:val="0"/>
              <w:marBottom w:val="0"/>
              <w:divBdr>
                <w:top w:val="none" w:sz="0" w:space="0" w:color="auto"/>
                <w:left w:val="none" w:sz="0" w:space="0" w:color="auto"/>
                <w:bottom w:val="none" w:sz="0" w:space="0" w:color="auto"/>
                <w:right w:val="none" w:sz="0" w:space="0" w:color="auto"/>
              </w:divBdr>
            </w:div>
            <w:div w:id="2026855770">
              <w:marLeft w:val="0"/>
              <w:marRight w:val="0"/>
              <w:marTop w:val="0"/>
              <w:marBottom w:val="0"/>
              <w:divBdr>
                <w:top w:val="none" w:sz="0" w:space="0" w:color="auto"/>
                <w:left w:val="none" w:sz="0" w:space="0" w:color="auto"/>
                <w:bottom w:val="none" w:sz="0" w:space="0" w:color="auto"/>
                <w:right w:val="none" w:sz="0" w:space="0" w:color="auto"/>
              </w:divBdr>
            </w:div>
          </w:divsChild>
        </w:div>
        <w:div w:id="1958248263">
          <w:marLeft w:val="60"/>
          <w:marRight w:val="60"/>
          <w:marTop w:val="100"/>
          <w:marBottom w:val="100"/>
          <w:divBdr>
            <w:top w:val="none" w:sz="0" w:space="0" w:color="auto"/>
            <w:left w:val="none" w:sz="0" w:space="0" w:color="auto"/>
            <w:bottom w:val="none" w:sz="0" w:space="0" w:color="auto"/>
            <w:right w:val="none" w:sz="0" w:space="0" w:color="auto"/>
          </w:divBdr>
          <w:divsChild>
            <w:div w:id="1689452610">
              <w:marLeft w:val="0"/>
              <w:marRight w:val="0"/>
              <w:marTop w:val="0"/>
              <w:marBottom w:val="0"/>
              <w:divBdr>
                <w:top w:val="none" w:sz="0" w:space="0" w:color="auto"/>
                <w:left w:val="none" w:sz="0" w:space="0" w:color="auto"/>
                <w:bottom w:val="none" w:sz="0" w:space="0" w:color="auto"/>
                <w:right w:val="none" w:sz="0" w:space="0" w:color="auto"/>
              </w:divBdr>
            </w:div>
          </w:divsChild>
        </w:div>
        <w:div w:id="2047947772">
          <w:marLeft w:val="60"/>
          <w:marRight w:val="60"/>
          <w:marTop w:val="100"/>
          <w:marBottom w:val="100"/>
          <w:divBdr>
            <w:top w:val="none" w:sz="0" w:space="0" w:color="auto"/>
            <w:left w:val="none" w:sz="0" w:space="0" w:color="auto"/>
            <w:bottom w:val="none" w:sz="0" w:space="0" w:color="auto"/>
            <w:right w:val="none" w:sz="0" w:space="0" w:color="auto"/>
          </w:divBdr>
          <w:divsChild>
            <w:div w:id="136382299">
              <w:marLeft w:val="0"/>
              <w:marRight w:val="0"/>
              <w:marTop w:val="0"/>
              <w:marBottom w:val="0"/>
              <w:divBdr>
                <w:top w:val="none" w:sz="0" w:space="0" w:color="auto"/>
                <w:left w:val="none" w:sz="0" w:space="0" w:color="auto"/>
                <w:bottom w:val="none" w:sz="0" w:space="0" w:color="auto"/>
                <w:right w:val="none" w:sz="0" w:space="0" w:color="auto"/>
              </w:divBdr>
            </w:div>
            <w:div w:id="212544702">
              <w:marLeft w:val="0"/>
              <w:marRight w:val="0"/>
              <w:marTop w:val="0"/>
              <w:marBottom w:val="0"/>
              <w:divBdr>
                <w:top w:val="none" w:sz="0" w:space="0" w:color="auto"/>
                <w:left w:val="none" w:sz="0" w:space="0" w:color="auto"/>
                <w:bottom w:val="none" w:sz="0" w:space="0" w:color="auto"/>
                <w:right w:val="none" w:sz="0" w:space="0" w:color="auto"/>
              </w:divBdr>
            </w:div>
            <w:div w:id="1000549643">
              <w:marLeft w:val="0"/>
              <w:marRight w:val="0"/>
              <w:marTop w:val="0"/>
              <w:marBottom w:val="0"/>
              <w:divBdr>
                <w:top w:val="none" w:sz="0" w:space="0" w:color="auto"/>
                <w:left w:val="none" w:sz="0" w:space="0" w:color="auto"/>
                <w:bottom w:val="none" w:sz="0" w:space="0" w:color="auto"/>
                <w:right w:val="none" w:sz="0" w:space="0" w:color="auto"/>
              </w:divBdr>
            </w:div>
            <w:div w:id="16494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61846">
      <w:bodyDiv w:val="1"/>
      <w:marLeft w:val="0"/>
      <w:marRight w:val="0"/>
      <w:marTop w:val="0"/>
      <w:marBottom w:val="0"/>
      <w:divBdr>
        <w:top w:val="none" w:sz="0" w:space="0" w:color="auto"/>
        <w:left w:val="none" w:sz="0" w:space="0" w:color="auto"/>
        <w:bottom w:val="none" w:sz="0" w:space="0" w:color="auto"/>
        <w:right w:val="none" w:sz="0" w:space="0" w:color="auto"/>
      </w:divBdr>
      <w:divsChild>
        <w:div w:id="1530951476">
          <w:marLeft w:val="60"/>
          <w:marRight w:val="60"/>
          <w:marTop w:val="100"/>
          <w:marBottom w:val="100"/>
          <w:divBdr>
            <w:top w:val="none" w:sz="0" w:space="0" w:color="auto"/>
            <w:left w:val="none" w:sz="0" w:space="0" w:color="auto"/>
            <w:bottom w:val="none" w:sz="0" w:space="0" w:color="auto"/>
            <w:right w:val="none" w:sz="0" w:space="0" w:color="auto"/>
          </w:divBdr>
          <w:divsChild>
            <w:div w:id="19853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8312">
      <w:bodyDiv w:val="1"/>
      <w:marLeft w:val="0"/>
      <w:marRight w:val="0"/>
      <w:marTop w:val="0"/>
      <w:marBottom w:val="0"/>
      <w:divBdr>
        <w:top w:val="none" w:sz="0" w:space="0" w:color="auto"/>
        <w:left w:val="none" w:sz="0" w:space="0" w:color="auto"/>
        <w:bottom w:val="none" w:sz="0" w:space="0" w:color="auto"/>
        <w:right w:val="none" w:sz="0" w:space="0" w:color="auto"/>
      </w:divBdr>
      <w:divsChild>
        <w:div w:id="2025553509">
          <w:marLeft w:val="60"/>
          <w:marRight w:val="60"/>
          <w:marTop w:val="100"/>
          <w:marBottom w:val="100"/>
          <w:divBdr>
            <w:top w:val="none" w:sz="0" w:space="0" w:color="auto"/>
            <w:left w:val="none" w:sz="0" w:space="0" w:color="auto"/>
            <w:bottom w:val="none" w:sz="0" w:space="0" w:color="auto"/>
            <w:right w:val="none" w:sz="0" w:space="0" w:color="auto"/>
          </w:divBdr>
        </w:div>
      </w:divsChild>
    </w:div>
    <w:div w:id="855576664">
      <w:bodyDiv w:val="1"/>
      <w:marLeft w:val="0"/>
      <w:marRight w:val="0"/>
      <w:marTop w:val="0"/>
      <w:marBottom w:val="0"/>
      <w:divBdr>
        <w:top w:val="none" w:sz="0" w:space="0" w:color="auto"/>
        <w:left w:val="none" w:sz="0" w:space="0" w:color="auto"/>
        <w:bottom w:val="none" w:sz="0" w:space="0" w:color="auto"/>
        <w:right w:val="none" w:sz="0" w:space="0" w:color="auto"/>
      </w:divBdr>
    </w:div>
    <w:div w:id="898174645">
      <w:bodyDiv w:val="1"/>
      <w:marLeft w:val="0"/>
      <w:marRight w:val="0"/>
      <w:marTop w:val="0"/>
      <w:marBottom w:val="0"/>
      <w:divBdr>
        <w:top w:val="none" w:sz="0" w:space="0" w:color="auto"/>
        <w:left w:val="none" w:sz="0" w:space="0" w:color="auto"/>
        <w:bottom w:val="none" w:sz="0" w:space="0" w:color="auto"/>
        <w:right w:val="none" w:sz="0" w:space="0" w:color="auto"/>
      </w:divBdr>
    </w:div>
    <w:div w:id="913203745">
      <w:bodyDiv w:val="1"/>
      <w:marLeft w:val="0"/>
      <w:marRight w:val="0"/>
      <w:marTop w:val="0"/>
      <w:marBottom w:val="0"/>
      <w:divBdr>
        <w:top w:val="none" w:sz="0" w:space="0" w:color="auto"/>
        <w:left w:val="none" w:sz="0" w:space="0" w:color="auto"/>
        <w:bottom w:val="none" w:sz="0" w:space="0" w:color="auto"/>
        <w:right w:val="none" w:sz="0" w:space="0" w:color="auto"/>
      </w:divBdr>
      <w:divsChild>
        <w:div w:id="1029181750">
          <w:marLeft w:val="60"/>
          <w:marRight w:val="60"/>
          <w:marTop w:val="100"/>
          <w:marBottom w:val="100"/>
          <w:divBdr>
            <w:top w:val="none" w:sz="0" w:space="0" w:color="auto"/>
            <w:left w:val="none" w:sz="0" w:space="0" w:color="auto"/>
            <w:bottom w:val="none" w:sz="0" w:space="0" w:color="auto"/>
            <w:right w:val="none" w:sz="0" w:space="0" w:color="auto"/>
          </w:divBdr>
          <w:divsChild>
            <w:div w:id="168523531">
              <w:marLeft w:val="0"/>
              <w:marRight w:val="0"/>
              <w:marTop w:val="0"/>
              <w:marBottom w:val="0"/>
              <w:divBdr>
                <w:top w:val="none" w:sz="0" w:space="0" w:color="auto"/>
                <w:left w:val="none" w:sz="0" w:space="0" w:color="auto"/>
                <w:bottom w:val="none" w:sz="0" w:space="0" w:color="auto"/>
                <w:right w:val="none" w:sz="0" w:space="0" w:color="auto"/>
              </w:divBdr>
            </w:div>
            <w:div w:id="336151396">
              <w:marLeft w:val="0"/>
              <w:marRight w:val="0"/>
              <w:marTop w:val="0"/>
              <w:marBottom w:val="0"/>
              <w:divBdr>
                <w:top w:val="none" w:sz="0" w:space="0" w:color="auto"/>
                <w:left w:val="none" w:sz="0" w:space="0" w:color="auto"/>
                <w:bottom w:val="none" w:sz="0" w:space="0" w:color="auto"/>
                <w:right w:val="none" w:sz="0" w:space="0" w:color="auto"/>
              </w:divBdr>
            </w:div>
            <w:div w:id="18696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3632">
      <w:bodyDiv w:val="1"/>
      <w:marLeft w:val="0"/>
      <w:marRight w:val="0"/>
      <w:marTop w:val="0"/>
      <w:marBottom w:val="0"/>
      <w:divBdr>
        <w:top w:val="none" w:sz="0" w:space="0" w:color="auto"/>
        <w:left w:val="none" w:sz="0" w:space="0" w:color="auto"/>
        <w:bottom w:val="none" w:sz="0" w:space="0" w:color="auto"/>
        <w:right w:val="none" w:sz="0" w:space="0" w:color="auto"/>
      </w:divBdr>
      <w:divsChild>
        <w:div w:id="302396392">
          <w:marLeft w:val="60"/>
          <w:marRight w:val="60"/>
          <w:marTop w:val="100"/>
          <w:marBottom w:val="100"/>
          <w:divBdr>
            <w:top w:val="none" w:sz="0" w:space="0" w:color="auto"/>
            <w:left w:val="none" w:sz="0" w:space="0" w:color="auto"/>
            <w:bottom w:val="none" w:sz="0" w:space="0" w:color="auto"/>
            <w:right w:val="none" w:sz="0" w:space="0" w:color="auto"/>
          </w:divBdr>
          <w:divsChild>
            <w:div w:id="1853252250">
              <w:marLeft w:val="0"/>
              <w:marRight w:val="0"/>
              <w:marTop w:val="0"/>
              <w:marBottom w:val="0"/>
              <w:divBdr>
                <w:top w:val="none" w:sz="0" w:space="0" w:color="auto"/>
                <w:left w:val="none" w:sz="0" w:space="0" w:color="auto"/>
                <w:bottom w:val="none" w:sz="0" w:space="0" w:color="auto"/>
                <w:right w:val="none" w:sz="0" w:space="0" w:color="auto"/>
              </w:divBdr>
            </w:div>
            <w:div w:id="1635327107">
              <w:marLeft w:val="0"/>
              <w:marRight w:val="0"/>
              <w:marTop w:val="0"/>
              <w:marBottom w:val="0"/>
              <w:divBdr>
                <w:top w:val="none" w:sz="0" w:space="0" w:color="auto"/>
                <w:left w:val="none" w:sz="0" w:space="0" w:color="auto"/>
                <w:bottom w:val="none" w:sz="0" w:space="0" w:color="auto"/>
                <w:right w:val="none" w:sz="0" w:space="0" w:color="auto"/>
              </w:divBdr>
            </w:div>
            <w:div w:id="17386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5978">
      <w:bodyDiv w:val="1"/>
      <w:marLeft w:val="0"/>
      <w:marRight w:val="0"/>
      <w:marTop w:val="0"/>
      <w:marBottom w:val="0"/>
      <w:divBdr>
        <w:top w:val="none" w:sz="0" w:space="0" w:color="auto"/>
        <w:left w:val="none" w:sz="0" w:space="0" w:color="auto"/>
        <w:bottom w:val="none" w:sz="0" w:space="0" w:color="auto"/>
        <w:right w:val="none" w:sz="0" w:space="0" w:color="auto"/>
      </w:divBdr>
    </w:div>
    <w:div w:id="1103692994">
      <w:bodyDiv w:val="1"/>
      <w:marLeft w:val="0"/>
      <w:marRight w:val="0"/>
      <w:marTop w:val="0"/>
      <w:marBottom w:val="0"/>
      <w:divBdr>
        <w:top w:val="none" w:sz="0" w:space="0" w:color="auto"/>
        <w:left w:val="none" w:sz="0" w:space="0" w:color="auto"/>
        <w:bottom w:val="none" w:sz="0" w:space="0" w:color="auto"/>
        <w:right w:val="none" w:sz="0" w:space="0" w:color="auto"/>
      </w:divBdr>
      <w:divsChild>
        <w:div w:id="2101441913">
          <w:marLeft w:val="60"/>
          <w:marRight w:val="60"/>
          <w:marTop w:val="100"/>
          <w:marBottom w:val="100"/>
          <w:divBdr>
            <w:top w:val="none" w:sz="0" w:space="0" w:color="auto"/>
            <w:left w:val="none" w:sz="0" w:space="0" w:color="auto"/>
            <w:bottom w:val="none" w:sz="0" w:space="0" w:color="auto"/>
            <w:right w:val="none" w:sz="0" w:space="0" w:color="auto"/>
          </w:divBdr>
          <w:divsChild>
            <w:div w:id="4619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6731">
      <w:bodyDiv w:val="1"/>
      <w:marLeft w:val="0"/>
      <w:marRight w:val="0"/>
      <w:marTop w:val="0"/>
      <w:marBottom w:val="0"/>
      <w:divBdr>
        <w:top w:val="none" w:sz="0" w:space="0" w:color="auto"/>
        <w:left w:val="none" w:sz="0" w:space="0" w:color="auto"/>
        <w:bottom w:val="none" w:sz="0" w:space="0" w:color="auto"/>
        <w:right w:val="none" w:sz="0" w:space="0" w:color="auto"/>
      </w:divBdr>
      <w:divsChild>
        <w:div w:id="814834906">
          <w:marLeft w:val="60"/>
          <w:marRight w:val="60"/>
          <w:marTop w:val="100"/>
          <w:marBottom w:val="100"/>
          <w:divBdr>
            <w:top w:val="none" w:sz="0" w:space="0" w:color="auto"/>
            <w:left w:val="none" w:sz="0" w:space="0" w:color="auto"/>
            <w:bottom w:val="none" w:sz="0" w:space="0" w:color="auto"/>
            <w:right w:val="none" w:sz="0" w:space="0" w:color="auto"/>
          </w:divBdr>
          <w:divsChild>
            <w:div w:id="1842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9363">
      <w:bodyDiv w:val="1"/>
      <w:marLeft w:val="0"/>
      <w:marRight w:val="0"/>
      <w:marTop w:val="0"/>
      <w:marBottom w:val="0"/>
      <w:divBdr>
        <w:top w:val="none" w:sz="0" w:space="0" w:color="auto"/>
        <w:left w:val="none" w:sz="0" w:space="0" w:color="auto"/>
        <w:bottom w:val="none" w:sz="0" w:space="0" w:color="auto"/>
        <w:right w:val="none" w:sz="0" w:space="0" w:color="auto"/>
      </w:divBdr>
    </w:div>
    <w:div w:id="1363046625">
      <w:bodyDiv w:val="1"/>
      <w:marLeft w:val="0"/>
      <w:marRight w:val="0"/>
      <w:marTop w:val="0"/>
      <w:marBottom w:val="0"/>
      <w:divBdr>
        <w:top w:val="none" w:sz="0" w:space="0" w:color="auto"/>
        <w:left w:val="none" w:sz="0" w:space="0" w:color="auto"/>
        <w:bottom w:val="none" w:sz="0" w:space="0" w:color="auto"/>
        <w:right w:val="none" w:sz="0" w:space="0" w:color="auto"/>
      </w:divBdr>
    </w:div>
    <w:div w:id="1364356751">
      <w:bodyDiv w:val="1"/>
      <w:marLeft w:val="0"/>
      <w:marRight w:val="0"/>
      <w:marTop w:val="0"/>
      <w:marBottom w:val="0"/>
      <w:divBdr>
        <w:top w:val="none" w:sz="0" w:space="0" w:color="auto"/>
        <w:left w:val="none" w:sz="0" w:space="0" w:color="auto"/>
        <w:bottom w:val="none" w:sz="0" w:space="0" w:color="auto"/>
        <w:right w:val="none" w:sz="0" w:space="0" w:color="auto"/>
      </w:divBdr>
    </w:div>
    <w:div w:id="1376857185">
      <w:bodyDiv w:val="1"/>
      <w:marLeft w:val="0"/>
      <w:marRight w:val="0"/>
      <w:marTop w:val="0"/>
      <w:marBottom w:val="0"/>
      <w:divBdr>
        <w:top w:val="none" w:sz="0" w:space="0" w:color="auto"/>
        <w:left w:val="none" w:sz="0" w:space="0" w:color="auto"/>
        <w:bottom w:val="none" w:sz="0" w:space="0" w:color="auto"/>
        <w:right w:val="none" w:sz="0" w:space="0" w:color="auto"/>
      </w:divBdr>
    </w:div>
    <w:div w:id="1420787117">
      <w:bodyDiv w:val="1"/>
      <w:marLeft w:val="0"/>
      <w:marRight w:val="0"/>
      <w:marTop w:val="0"/>
      <w:marBottom w:val="0"/>
      <w:divBdr>
        <w:top w:val="none" w:sz="0" w:space="0" w:color="auto"/>
        <w:left w:val="none" w:sz="0" w:space="0" w:color="auto"/>
        <w:bottom w:val="none" w:sz="0" w:space="0" w:color="auto"/>
        <w:right w:val="none" w:sz="0" w:space="0" w:color="auto"/>
      </w:divBdr>
      <w:divsChild>
        <w:div w:id="928999916">
          <w:marLeft w:val="60"/>
          <w:marRight w:val="60"/>
          <w:marTop w:val="100"/>
          <w:marBottom w:val="100"/>
          <w:divBdr>
            <w:top w:val="none" w:sz="0" w:space="0" w:color="auto"/>
            <w:left w:val="none" w:sz="0" w:space="0" w:color="auto"/>
            <w:bottom w:val="none" w:sz="0" w:space="0" w:color="auto"/>
            <w:right w:val="none" w:sz="0" w:space="0" w:color="auto"/>
          </w:divBdr>
        </w:div>
      </w:divsChild>
    </w:div>
    <w:div w:id="1461681952">
      <w:bodyDiv w:val="1"/>
      <w:marLeft w:val="0"/>
      <w:marRight w:val="0"/>
      <w:marTop w:val="0"/>
      <w:marBottom w:val="0"/>
      <w:divBdr>
        <w:top w:val="none" w:sz="0" w:space="0" w:color="auto"/>
        <w:left w:val="none" w:sz="0" w:space="0" w:color="auto"/>
        <w:bottom w:val="none" w:sz="0" w:space="0" w:color="auto"/>
        <w:right w:val="none" w:sz="0" w:space="0" w:color="auto"/>
      </w:divBdr>
    </w:div>
    <w:div w:id="1583836801">
      <w:bodyDiv w:val="1"/>
      <w:marLeft w:val="0"/>
      <w:marRight w:val="0"/>
      <w:marTop w:val="0"/>
      <w:marBottom w:val="0"/>
      <w:divBdr>
        <w:top w:val="none" w:sz="0" w:space="0" w:color="auto"/>
        <w:left w:val="none" w:sz="0" w:space="0" w:color="auto"/>
        <w:bottom w:val="none" w:sz="0" w:space="0" w:color="auto"/>
        <w:right w:val="none" w:sz="0" w:space="0" w:color="auto"/>
      </w:divBdr>
      <w:divsChild>
        <w:div w:id="1917589678">
          <w:marLeft w:val="60"/>
          <w:marRight w:val="60"/>
          <w:marTop w:val="100"/>
          <w:marBottom w:val="100"/>
          <w:divBdr>
            <w:top w:val="none" w:sz="0" w:space="0" w:color="auto"/>
            <w:left w:val="none" w:sz="0" w:space="0" w:color="auto"/>
            <w:bottom w:val="none" w:sz="0" w:space="0" w:color="auto"/>
            <w:right w:val="none" w:sz="0" w:space="0" w:color="auto"/>
          </w:divBdr>
        </w:div>
      </w:divsChild>
    </w:div>
    <w:div w:id="1597247892">
      <w:bodyDiv w:val="1"/>
      <w:marLeft w:val="0"/>
      <w:marRight w:val="0"/>
      <w:marTop w:val="0"/>
      <w:marBottom w:val="0"/>
      <w:divBdr>
        <w:top w:val="none" w:sz="0" w:space="0" w:color="auto"/>
        <w:left w:val="none" w:sz="0" w:space="0" w:color="auto"/>
        <w:bottom w:val="none" w:sz="0" w:space="0" w:color="auto"/>
        <w:right w:val="none" w:sz="0" w:space="0" w:color="auto"/>
      </w:divBdr>
    </w:div>
    <w:div w:id="1606769281">
      <w:bodyDiv w:val="1"/>
      <w:marLeft w:val="0"/>
      <w:marRight w:val="0"/>
      <w:marTop w:val="0"/>
      <w:marBottom w:val="0"/>
      <w:divBdr>
        <w:top w:val="none" w:sz="0" w:space="0" w:color="auto"/>
        <w:left w:val="none" w:sz="0" w:space="0" w:color="auto"/>
        <w:bottom w:val="none" w:sz="0" w:space="0" w:color="auto"/>
        <w:right w:val="none" w:sz="0" w:space="0" w:color="auto"/>
      </w:divBdr>
    </w:div>
    <w:div w:id="1673413022">
      <w:bodyDiv w:val="1"/>
      <w:marLeft w:val="0"/>
      <w:marRight w:val="0"/>
      <w:marTop w:val="0"/>
      <w:marBottom w:val="0"/>
      <w:divBdr>
        <w:top w:val="none" w:sz="0" w:space="0" w:color="auto"/>
        <w:left w:val="none" w:sz="0" w:space="0" w:color="auto"/>
        <w:bottom w:val="none" w:sz="0" w:space="0" w:color="auto"/>
        <w:right w:val="none" w:sz="0" w:space="0" w:color="auto"/>
      </w:divBdr>
      <w:divsChild>
        <w:div w:id="1280647663">
          <w:marLeft w:val="0"/>
          <w:marRight w:val="0"/>
          <w:marTop w:val="121"/>
          <w:marBottom w:val="0"/>
          <w:divBdr>
            <w:top w:val="none" w:sz="0" w:space="0" w:color="auto"/>
            <w:left w:val="none" w:sz="0" w:space="0" w:color="auto"/>
            <w:bottom w:val="none" w:sz="0" w:space="0" w:color="auto"/>
            <w:right w:val="none" w:sz="0" w:space="0" w:color="auto"/>
          </w:divBdr>
        </w:div>
      </w:divsChild>
    </w:div>
    <w:div w:id="1681152084">
      <w:bodyDiv w:val="1"/>
      <w:marLeft w:val="0"/>
      <w:marRight w:val="0"/>
      <w:marTop w:val="0"/>
      <w:marBottom w:val="0"/>
      <w:divBdr>
        <w:top w:val="none" w:sz="0" w:space="0" w:color="auto"/>
        <w:left w:val="none" w:sz="0" w:space="0" w:color="auto"/>
        <w:bottom w:val="none" w:sz="0" w:space="0" w:color="auto"/>
        <w:right w:val="none" w:sz="0" w:space="0" w:color="auto"/>
      </w:divBdr>
    </w:div>
    <w:div w:id="1697195421">
      <w:bodyDiv w:val="1"/>
      <w:marLeft w:val="0"/>
      <w:marRight w:val="0"/>
      <w:marTop w:val="0"/>
      <w:marBottom w:val="0"/>
      <w:divBdr>
        <w:top w:val="none" w:sz="0" w:space="0" w:color="auto"/>
        <w:left w:val="none" w:sz="0" w:space="0" w:color="auto"/>
        <w:bottom w:val="none" w:sz="0" w:space="0" w:color="auto"/>
        <w:right w:val="none" w:sz="0" w:space="0" w:color="auto"/>
      </w:divBdr>
    </w:div>
    <w:div w:id="1779761523">
      <w:bodyDiv w:val="1"/>
      <w:marLeft w:val="0"/>
      <w:marRight w:val="0"/>
      <w:marTop w:val="0"/>
      <w:marBottom w:val="0"/>
      <w:divBdr>
        <w:top w:val="none" w:sz="0" w:space="0" w:color="auto"/>
        <w:left w:val="none" w:sz="0" w:space="0" w:color="auto"/>
        <w:bottom w:val="none" w:sz="0" w:space="0" w:color="auto"/>
        <w:right w:val="none" w:sz="0" w:space="0" w:color="auto"/>
      </w:divBdr>
      <w:divsChild>
        <w:div w:id="2052924281">
          <w:marLeft w:val="0"/>
          <w:marRight w:val="0"/>
          <w:marTop w:val="121"/>
          <w:marBottom w:val="0"/>
          <w:divBdr>
            <w:top w:val="none" w:sz="0" w:space="0" w:color="auto"/>
            <w:left w:val="none" w:sz="0" w:space="0" w:color="auto"/>
            <w:bottom w:val="none" w:sz="0" w:space="0" w:color="auto"/>
            <w:right w:val="none" w:sz="0" w:space="0" w:color="auto"/>
          </w:divBdr>
        </w:div>
      </w:divsChild>
    </w:div>
    <w:div w:id="1877233130">
      <w:bodyDiv w:val="1"/>
      <w:marLeft w:val="0"/>
      <w:marRight w:val="0"/>
      <w:marTop w:val="0"/>
      <w:marBottom w:val="0"/>
      <w:divBdr>
        <w:top w:val="none" w:sz="0" w:space="0" w:color="auto"/>
        <w:left w:val="none" w:sz="0" w:space="0" w:color="auto"/>
        <w:bottom w:val="none" w:sz="0" w:space="0" w:color="auto"/>
        <w:right w:val="none" w:sz="0" w:space="0" w:color="auto"/>
      </w:divBdr>
      <w:divsChild>
        <w:div w:id="399331943">
          <w:marLeft w:val="60"/>
          <w:marRight w:val="60"/>
          <w:marTop w:val="100"/>
          <w:marBottom w:val="100"/>
          <w:divBdr>
            <w:top w:val="none" w:sz="0" w:space="0" w:color="auto"/>
            <w:left w:val="none" w:sz="0" w:space="0" w:color="auto"/>
            <w:bottom w:val="none" w:sz="0" w:space="0" w:color="auto"/>
            <w:right w:val="none" w:sz="0" w:space="0" w:color="auto"/>
          </w:divBdr>
          <w:divsChild>
            <w:div w:id="20482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951">
      <w:bodyDiv w:val="1"/>
      <w:marLeft w:val="0"/>
      <w:marRight w:val="0"/>
      <w:marTop w:val="0"/>
      <w:marBottom w:val="0"/>
      <w:divBdr>
        <w:top w:val="none" w:sz="0" w:space="0" w:color="auto"/>
        <w:left w:val="none" w:sz="0" w:space="0" w:color="auto"/>
        <w:bottom w:val="none" w:sz="0" w:space="0" w:color="auto"/>
        <w:right w:val="none" w:sz="0" w:space="0" w:color="auto"/>
      </w:divBdr>
    </w:div>
    <w:div w:id="1947346905">
      <w:bodyDiv w:val="1"/>
      <w:marLeft w:val="0"/>
      <w:marRight w:val="0"/>
      <w:marTop w:val="0"/>
      <w:marBottom w:val="0"/>
      <w:divBdr>
        <w:top w:val="none" w:sz="0" w:space="0" w:color="auto"/>
        <w:left w:val="none" w:sz="0" w:space="0" w:color="auto"/>
        <w:bottom w:val="none" w:sz="0" w:space="0" w:color="auto"/>
        <w:right w:val="none" w:sz="0" w:space="0" w:color="auto"/>
      </w:divBdr>
      <w:divsChild>
        <w:div w:id="757363786">
          <w:marLeft w:val="60"/>
          <w:marRight w:val="60"/>
          <w:marTop w:val="100"/>
          <w:marBottom w:val="100"/>
          <w:divBdr>
            <w:top w:val="none" w:sz="0" w:space="0" w:color="auto"/>
            <w:left w:val="none" w:sz="0" w:space="0" w:color="auto"/>
            <w:bottom w:val="none" w:sz="0" w:space="0" w:color="auto"/>
            <w:right w:val="none" w:sz="0" w:space="0" w:color="auto"/>
          </w:divBdr>
          <w:divsChild>
            <w:div w:id="251276632">
              <w:marLeft w:val="0"/>
              <w:marRight w:val="0"/>
              <w:marTop w:val="0"/>
              <w:marBottom w:val="0"/>
              <w:divBdr>
                <w:top w:val="none" w:sz="0" w:space="0" w:color="auto"/>
                <w:left w:val="none" w:sz="0" w:space="0" w:color="auto"/>
                <w:bottom w:val="none" w:sz="0" w:space="0" w:color="auto"/>
                <w:right w:val="none" w:sz="0" w:space="0" w:color="auto"/>
              </w:divBdr>
            </w:div>
            <w:div w:id="282617970">
              <w:marLeft w:val="0"/>
              <w:marRight w:val="0"/>
              <w:marTop w:val="0"/>
              <w:marBottom w:val="0"/>
              <w:divBdr>
                <w:top w:val="none" w:sz="0" w:space="0" w:color="auto"/>
                <w:left w:val="none" w:sz="0" w:space="0" w:color="auto"/>
                <w:bottom w:val="none" w:sz="0" w:space="0" w:color="auto"/>
                <w:right w:val="none" w:sz="0" w:space="0" w:color="auto"/>
              </w:divBdr>
            </w:div>
            <w:div w:id="516508381">
              <w:marLeft w:val="0"/>
              <w:marRight w:val="0"/>
              <w:marTop w:val="0"/>
              <w:marBottom w:val="0"/>
              <w:divBdr>
                <w:top w:val="none" w:sz="0" w:space="0" w:color="auto"/>
                <w:left w:val="none" w:sz="0" w:space="0" w:color="auto"/>
                <w:bottom w:val="none" w:sz="0" w:space="0" w:color="auto"/>
                <w:right w:val="none" w:sz="0" w:space="0" w:color="auto"/>
              </w:divBdr>
            </w:div>
            <w:div w:id="1406606831">
              <w:marLeft w:val="0"/>
              <w:marRight w:val="0"/>
              <w:marTop w:val="0"/>
              <w:marBottom w:val="0"/>
              <w:divBdr>
                <w:top w:val="none" w:sz="0" w:space="0" w:color="auto"/>
                <w:left w:val="none" w:sz="0" w:space="0" w:color="auto"/>
                <w:bottom w:val="none" w:sz="0" w:space="0" w:color="auto"/>
                <w:right w:val="none" w:sz="0" w:space="0" w:color="auto"/>
              </w:divBdr>
            </w:div>
            <w:div w:id="1715886941">
              <w:marLeft w:val="0"/>
              <w:marRight w:val="0"/>
              <w:marTop w:val="0"/>
              <w:marBottom w:val="0"/>
              <w:divBdr>
                <w:top w:val="none" w:sz="0" w:space="0" w:color="auto"/>
                <w:left w:val="none" w:sz="0" w:space="0" w:color="auto"/>
                <w:bottom w:val="none" w:sz="0" w:space="0" w:color="auto"/>
                <w:right w:val="none" w:sz="0" w:space="0" w:color="auto"/>
              </w:divBdr>
            </w:div>
            <w:div w:id="1937253852">
              <w:marLeft w:val="0"/>
              <w:marRight w:val="0"/>
              <w:marTop w:val="0"/>
              <w:marBottom w:val="0"/>
              <w:divBdr>
                <w:top w:val="none" w:sz="0" w:space="0" w:color="auto"/>
                <w:left w:val="none" w:sz="0" w:space="0" w:color="auto"/>
                <w:bottom w:val="none" w:sz="0" w:space="0" w:color="auto"/>
                <w:right w:val="none" w:sz="0" w:space="0" w:color="auto"/>
              </w:divBdr>
            </w:div>
          </w:divsChild>
        </w:div>
        <w:div w:id="888996029">
          <w:marLeft w:val="60"/>
          <w:marRight w:val="60"/>
          <w:marTop w:val="100"/>
          <w:marBottom w:val="100"/>
          <w:divBdr>
            <w:top w:val="none" w:sz="0" w:space="0" w:color="auto"/>
            <w:left w:val="none" w:sz="0" w:space="0" w:color="auto"/>
            <w:bottom w:val="none" w:sz="0" w:space="0" w:color="auto"/>
            <w:right w:val="none" w:sz="0" w:space="0" w:color="auto"/>
          </w:divBdr>
          <w:divsChild>
            <w:div w:id="373970541">
              <w:marLeft w:val="0"/>
              <w:marRight w:val="0"/>
              <w:marTop w:val="0"/>
              <w:marBottom w:val="0"/>
              <w:divBdr>
                <w:top w:val="none" w:sz="0" w:space="0" w:color="auto"/>
                <w:left w:val="none" w:sz="0" w:space="0" w:color="auto"/>
                <w:bottom w:val="none" w:sz="0" w:space="0" w:color="auto"/>
                <w:right w:val="none" w:sz="0" w:space="0" w:color="auto"/>
              </w:divBdr>
            </w:div>
            <w:div w:id="913201425">
              <w:marLeft w:val="0"/>
              <w:marRight w:val="0"/>
              <w:marTop w:val="0"/>
              <w:marBottom w:val="0"/>
              <w:divBdr>
                <w:top w:val="none" w:sz="0" w:space="0" w:color="auto"/>
                <w:left w:val="none" w:sz="0" w:space="0" w:color="auto"/>
                <w:bottom w:val="none" w:sz="0" w:space="0" w:color="auto"/>
                <w:right w:val="none" w:sz="0" w:space="0" w:color="auto"/>
              </w:divBdr>
            </w:div>
            <w:div w:id="1145396475">
              <w:marLeft w:val="0"/>
              <w:marRight w:val="0"/>
              <w:marTop w:val="0"/>
              <w:marBottom w:val="0"/>
              <w:divBdr>
                <w:top w:val="none" w:sz="0" w:space="0" w:color="auto"/>
                <w:left w:val="none" w:sz="0" w:space="0" w:color="auto"/>
                <w:bottom w:val="none" w:sz="0" w:space="0" w:color="auto"/>
                <w:right w:val="none" w:sz="0" w:space="0" w:color="auto"/>
              </w:divBdr>
            </w:div>
            <w:div w:id="1404257473">
              <w:marLeft w:val="0"/>
              <w:marRight w:val="0"/>
              <w:marTop w:val="0"/>
              <w:marBottom w:val="0"/>
              <w:divBdr>
                <w:top w:val="none" w:sz="0" w:space="0" w:color="auto"/>
                <w:left w:val="none" w:sz="0" w:space="0" w:color="auto"/>
                <w:bottom w:val="none" w:sz="0" w:space="0" w:color="auto"/>
                <w:right w:val="none" w:sz="0" w:space="0" w:color="auto"/>
              </w:divBdr>
            </w:div>
          </w:divsChild>
        </w:div>
        <w:div w:id="961572834">
          <w:marLeft w:val="60"/>
          <w:marRight w:val="60"/>
          <w:marTop w:val="100"/>
          <w:marBottom w:val="100"/>
          <w:divBdr>
            <w:top w:val="none" w:sz="0" w:space="0" w:color="auto"/>
            <w:left w:val="none" w:sz="0" w:space="0" w:color="auto"/>
            <w:bottom w:val="none" w:sz="0" w:space="0" w:color="auto"/>
            <w:right w:val="none" w:sz="0" w:space="0" w:color="auto"/>
          </w:divBdr>
          <w:divsChild>
            <w:div w:id="1253394749">
              <w:marLeft w:val="0"/>
              <w:marRight w:val="0"/>
              <w:marTop w:val="0"/>
              <w:marBottom w:val="0"/>
              <w:divBdr>
                <w:top w:val="none" w:sz="0" w:space="0" w:color="auto"/>
                <w:left w:val="none" w:sz="0" w:space="0" w:color="auto"/>
                <w:bottom w:val="none" w:sz="0" w:space="0" w:color="auto"/>
                <w:right w:val="none" w:sz="0" w:space="0" w:color="auto"/>
              </w:divBdr>
            </w:div>
          </w:divsChild>
        </w:div>
        <w:div w:id="2068411996">
          <w:marLeft w:val="60"/>
          <w:marRight w:val="60"/>
          <w:marTop w:val="100"/>
          <w:marBottom w:val="100"/>
          <w:divBdr>
            <w:top w:val="none" w:sz="0" w:space="0" w:color="auto"/>
            <w:left w:val="none" w:sz="0" w:space="0" w:color="auto"/>
            <w:bottom w:val="none" w:sz="0" w:space="0" w:color="auto"/>
            <w:right w:val="none" w:sz="0" w:space="0" w:color="auto"/>
          </w:divBdr>
          <w:divsChild>
            <w:div w:id="13506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0086">
      <w:bodyDiv w:val="1"/>
      <w:marLeft w:val="0"/>
      <w:marRight w:val="0"/>
      <w:marTop w:val="0"/>
      <w:marBottom w:val="0"/>
      <w:divBdr>
        <w:top w:val="none" w:sz="0" w:space="0" w:color="auto"/>
        <w:left w:val="none" w:sz="0" w:space="0" w:color="auto"/>
        <w:bottom w:val="none" w:sz="0" w:space="0" w:color="auto"/>
        <w:right w:val="none" w:sz="0" w:space="0" w:color="auto"/>
      </w:divBdr>
      <w:divsChild>
        <w:div w:id="1135609611">
          <w:marLeft w:val="60"/>
          <w:marRight w:val="60"/>
          <w:marTop w:val="100"/>
          <w:marBottom w:val="100"/>
          <w:divBdr>
            <w:top w:val="none" w:sz="0" w:space="0" w:color="auto"/>
            <w:left w:val="none" w:sz="0" w:space="0" w:color="auto"/>
            <w:bottom w:val="none" w:sz="0" w:space="0" w:color="auto"/>
            <w:right w:val="none" w:sz="0" w:space="0" w:color="auto"/>
          </w:divBdr>
        </w:div>
      </w:divsChild>
    </w:div>
    <w:div w:id="2013219851">
      <w:bodyDiv w:val="1"/>
      <w:marLeft w:val="0"/>
      <w:marRight w:val="0"/>
      <w:marTop w:val="0"/>
      <w:marBottom w:val="0"/>
      <w:divBdr>
        <w:top w:val="none" w:sz="0" w:space="0" w:color="auto"/>
        <w:left w:val="none" w:sz="0" w:space="0" w:color="auto"/>
        <w:bottom w:val="none" w:sz="0" w:space="0" w:color="auto"/>
        <w:right w:val="none" w:sz="0" w:space="0" w:color="auto"/>
      </w:divBdr>
      <w:divsChild>
        <w:div w:id="125860105">
          <w:marLeft w:val="60"/>
          <w:marRight w:val="60"/>
          <w:marTop w:val="100"/>
          <w:marBottom w:val="100"/>
          <w:divBdr>
            <w:top w:val="none" w:sz="0" w:space="0" w:color="auto"/>
            <w:left w:val="none" w:sz="0" w:space="0" w:color="auto"/>
            <w:bottom w:val="none" w:sz="0" w:space="0" w:color="auto"/>
            <w:right w:val="none" w:sz="0" w:space="0" w:color="auto"/>
          </w:divBdr>
          <w:divsChild>
            <w:div w:id="1735424729">
              <w:marLeft w:val="0"/>
              <w:marRight w:val="0"/>
              <w:marTop w:val="0"/>
              <w:marBottom w:val="0"/>
              <w:divBdr>
                <w:top w:val="none" w:sz="0" w:space="0" w:color="auto"/>
                <w:left w:val="none" w:sz="0" w:space="0" w:color="auto"/>
                <w:bottom w:val="none" w:sz="0" w:space="0" w:color="auto"/>
                <w:right w:val="none" w:sz="0" w:space="0" w:color="auto"/>
              </w:divBdr>
            </w:div>
          </w:divsChild>
        </w:div>
        <w:div w:id="380445305">
          <w:marLeft w:val="60"/>
          <w:marRight w:val="60"/>
          <w:marTop w:val="100"/>
          <w:marBottom w:val="100"/>
          <w:divBdr>
            <w:top w:val="none" w:sz="0" w:space="0" w:color="auto"/>
            <w:left w:val="none" w:sz="0" w:space="0" w:color="auto"/>
            <w:bottom w:val="none" w:sz="0" w:space="0" w:color="auto"/>
            <w:right w:val="none" w:sz="0" w:space="0" w:color="auto"/>
          </w:divBdr>
          <w:divsChild>
            <w:div w:id="44257699">
              <w:marLeft w:val="0"/>
              <w:marRight w:val="0"/>
              <w:marTop w:val="0"/>
              <w:marBottom w:val="0"/>
              <w:divBdr>
                <w:top w:val="none" w:sz="0" w:space="0" w:color="auto"/>
                <w:left w:val="none" w:sz="0" w:space="0" w:color="auto"/>
                <w:bottom w:val="none" w:sz="0" w:space="0" w:color="auto"/>
                <w:right w:val="none" w:sz="0" w:space="0" w:color="auto"/>
              </w:divBdr>
            </w:div>
            <w:div w:id="88551548">
              <w:marLeft w:val="0"/>
              <w:marRight w:val="0"/>
              <w:marTop w:val="0"/>
              <w:marBottom w:val="0"/>
              <w:divBdr>
                <w:top w:val="none" w:sz="0" w:space="0" w:color="auto"/>
                <w:left w:val="none" w:sz="0" w:space="0" w:color="auto"/>
                <w:bottom w:val="none" w:sz="0" w:space="0" w:color="auto"/>
                <w:right w:val="none" w:sz="0" w:space="0" w:color="auto"/>
              </w:divBdr>
            </w:div>
            <w:div w:id="361782525">
              <w:marLeft w:val="0"/>
              <w:marRight w:val="0"/>
              <w:marTop w:val="0"/>
              <w:marBottom w:val="0"/>
              <w:divBdr>
                <w:top w:val="none" w:sz="0" w:space="0" w:color="auto"/>
                <w:left w:val="none" w:sz="0" w:space="0" w:color="auto"/>
                <w:bottom w:val="none" w:sz="0" w:space="0" w:color="auto"/>
                <w:right w:val="none" w:sz="0" w:space="0" w:color="auto"/>
              </w:divBdr>
            </w:div>
            <w:div w:id="1014111344">
              <w:marLeft w:val="0"/>
              <w:marRight w:val="0"/>
              <w:marTop w:val="0"/>
              <w:marBottom w:val="0"/>
              <w:divBdr>
                <w:top w:val="none" w:sz="0" w:space="0" w:color="auto"/>
                <w:left w:val="none" w:sz="0" w:space="0" w:color="auto"/>
                <w:bottom w:val="none" w:sz="0" w:space="0" w:color="auto"/>
                <w:right w:val="none" w:sz="0" w:space="0" w:color="auto"/>
              </w:divBdr>
            </w:div>
            <w:div w:id="1539734275">
              <w:marLeft w:val="0"/>
              <w:marRight w:val="0"/>
              <w:marTop w:val="0"/>
              <w:marBottom w:val="0"/>
              <w:divBdr>
                <w:top w:val="none" w:sz="0" w:space="0" w:color="auto"/>
                <w:left w:val="none" w:sz="0" w:space="0" w:color="auto"/>
                <w:bottom w:val="none" w:sz="0" w:space="0" w:color="auto"/>
                <w:right w:val="none" w:sz="0" w:space="0" w:color="auto"/>
              </w:divBdr>
            </w:div>
            <w:div w:id="1888105064">
              <w:marLeft w:val="0"/>
              <w:marRight w:val="0"/>
              <w:marTop w:val="0"/>
              <w:marBottom w:val="0"/>
              <w:divBdr>
                <w:top w:val="none" w:sz="0" w:space="0" w:color="auto"/>
                <w:left w:val="none" w:sz="0" w:space="0" w:color="auto"/>
                <w:bottom w:val="none" w:sz="0" w:space="0" w:color="auto"/>
                <w:right w:val="none" w:sz="0" w:space="0" w:color="auto"/>
              </w:divBdr>
            </w:div>
          </w:divsChild>
        </w:div>
        <w:div w:id="1616865440">
          <w:marLeft w:val="60"/>
          <w:marRight w:val="60"/>
          <w:marTop w:val="100"/>
          <w:marBottom w:val="100"/>
          <w:divBdr>
            <w:top w:val="none" w:sz="0" w:space="0" w:color="auto"/>
            <w:left w:val="none" w:sz="0" w:space="0" w:color="auto"/>
            <w:bottom w:val="none" w:sz="0" w:space="0" w:color="auto"/>
            <w:right w:val="none" w:sz="0" w:space="0" w:color="auto"/>
          </w:divBdr>
          <w:divsChild>
            <w:div w:id="1298876507">
              <w:marLeft w:val="0"/>
              <w:marRight w:val="0"/>
              <w:marTop w:val="0"/>
              <w:marBottom w:val="0"/>
              <w:divBdr>
                <w:top w:val="none" w:sz="0" w:space="0" w:color="auto"/>
                <w:left w:val="none" w:sz="0" w:space="0" w:color="auto"/>
                <w:bottom w:val="none" w:sz="0" w:space="0" w:color="auto"/>
                <w:right w:val="none" w:sz="0" w:space="0" w:color="auto"/>
              </w:divBdr>
            </w:div>
          </w:divsChild>
        </w:div>
        <w:div w:id="1776826936">
          <w:marLeft w:val="60"/>
          <w:marRight w:val="60"/>
          <w:marTop w:val="100"/>
          <w:marBottom w:val="100"/>
          <w:divBdr>
            <w:top w:val="none" w:sz="0" w:space="0" w:color="auto"/>
            <w:left w:val="none" w:sz="0" w:space="0" w:color="auto"/>
            <w:bottom w:val="none" w:sz="0" w:space="0" w:color="auto"/>
            <w:right w:val="none" w:sz="0" w:space="0" w:color="auto"/>
          </w:divBdr>
          <w:divsChild>
            <w:div w:id="178813173">
              <w:marLeft w:val="0"/>
              <w:marRight w:val="0"/>
              <w:marTop w:val="0"/>
              <w:marBottom w:val="0"/>
              <w:divBdr>
                <w:top w:val="none" w:sz="0" w:space="0" w:color="auto"/>
                <w:left w:val="none" w:sz="0" w:space="0" w:color="auto"/>
                <w:bottom w:val="none" w:sz="0" w:space="0" w:color="auto"/>
                <w:right w:val="none" w:sz="0" w:space="0" w:color="auto"/>
              </w:divBdr>
            </w:div>
            <w:div w:id="1076628797">
              <w:marLeft w:val="0"/>
              <w:marRight w:val="0"/>
              <w:marTop w:val="0"/>
              <w:marBottom w:val="0"/>
              <w:divBdr>
                <w:top w:val="none" w:sz="0" w:space="0" w:color="auto"/>
                <w:left w:val="none" w:sz="0" w:space="0" w:color="auto"/>
                <w:bottom w:val="none" w:sz="0" w:space="0" w:color="auto"/>
                <w:right w:val="none" w:sz="0" w:space="0" w:color="auto"/>
              </w:divBdr>
            </w:div>
            <w:div w:id="1868443396">
              <w:marLeft w:val="0"/>
              <w:marRight w:val="0"/>
              <w:marTop w:val="0"/>
              <w:marBottom w:val="0"/>
              <w:divBdr>
                <w:top w:val="none" w:sz="0" w:space="0" w:color="auto"/>
                <w:left w:val="none" w:sz="0" w:space="0" w:color="auto"/>
                <w:bottom w:val="none" w:sz="0" w:space="0" w:color="auto"/>
                <w:right w:val="none" w:sz="0" w:space="0" w:color="auto"/>
              </w:divBdr>
            </w:div>
            <w:div w:id="21272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852">
      <w:bodyDiv w:val="1"/>
      <w:marLeft w:val="0"/>
      <w:marRight w:val="0"/>
      <w:marTop w:val="0"/>
      <w:marBottom w:val="0"/>
      <w:divBdr>
        <w:top w:val="none" w:sz="0" w:space="0" w:color="auto"/>
        <w:left w:val="none" w:sz="0" w:space="0" w:color="auto"/>
        <w:bottom w:val="none" w:sz="0" w:space="0" w:color="auto"/>
        <w:right w:val="none" w:sz="0" w:space="0" w:color="auto"/>
      </w:divBdr>
      <w:divsChild>
        <w:div w:id="2035232187">
          <w:marLeft w:val="60"/>
          <w:marRight w:val="60"/>
          <w:marTop w:val="100"/>
          <w:marBottom w:val="100"/>
          <w:divBdr>
            <w:top w:val="none" w:sz="0" w:space="0" w:color="auto"/>
            <w:left w:val="none" w:sz="0" w:space="0" w:color="auto"/>
            <w:bottom w:val="none" w:sz="0" w:space="0" w:color="auto"/>
            <w:right w:val="none" w:sz="0" w:space="0" w:color="auto"/>
          </w:divBdr>
          <w:divsChild>
            <w:div w:id="340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42146">
      <w:bodyDiv w:val="1"/>
      <w:marLeft w:val="0"/>
      <w:marRight w:val="0"/>
      <w:marTop w:val="0"/>
      <w:marBottom w:val="0"/>
      <w:divBdr>
        <w:top w:val="none" w:sz="0" w:space="0" w:color="auto"/>
        <w:left w:val="none" w:sz="0" w:space="0" w:color="auto"/>
        <w:bottom w:val="none" w:sz="0" w:space="0" w:color="auto"/>
        <w:right w:val="none" w:sz="0" w:space="0" w:color="auto"/>
      </w:divBdr>
      <w:divsChild>
        <w:div w:id="1655448431">
          <w:marLeft w:val="0"/>
          <w:marRight w:val="0"/>
          <w:marTop w:val="121"/>
          <w:marBottom w:val="0"/>
          <w:divBdr>
            <w:top w:val="none" w:sz="0" w:space="0" w:color="auto"/>
            <w:left w:val="none" w:sz="0" w:space="0" w:color="auto"/>
            <w:bottom w:val="none" w:sz="0" w:space="0" w:color="auto"/>
            <w:right w:val="none" w:sz="0" w:space="0" w:color="auto"/>
          </w:divBdr>
        </w:div>
      </w:divsChild>
    </w:div>
    <w:div w:id="21326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943F4-8210-4118-A757-039F60C0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1612</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ГРИНЕНКО АРТЁМ ВАЛЕРЬЕВИЧ</dc:creator>
  <cp:lastModifiedBy>Дом</cp:lastModifiedBy>
  <cp:revision>2</cp:revision>
  <cp:lastPrinted>2020-02-03T08:57:00Z</cp:lastPrinted>
  <dcterms:created xsi:type="dcterms:W3CDTF">2020-05-15T08:24:00Z</dcterms:created>
  <dcterms:modified xsi:type="dcterms:W3CDTF">2020-05-15T08:24:00Z</dcterms:modified>
</cp:coreProperties>
</file>