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</w:t>
        <w:tab/>
        <w:t xml:space="preserve">Дополнительное соглашение N 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</w:t>
        <w:tab/>
        <w:t xml:space="preserve">к Трудовому договору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</w:t>
        <w:tab/>
        <w:t xml:space="preserve">от "___"________ ____ г. N 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г. __________                                     </w:t>
        <w:tab/>
        <w:t xml:space="preserve">"___"________ ____ г.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</w:t>
        <w:tab/>
        <w:t xml:space="preserve">(наименование учреждения в соответствии с уставом)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в лице ___________________________________________________________________,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</w:t>
        <w:tab/>
        <w:t xml:space="preserve">(должность, Ф.И.О.)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действующего на основании ________________________________________________,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    </w:t>
        <w:tab/>
        <w:t xml:space="preserve">(устава, доверенности)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именуемый в дальнейшем "Работодатель", с одной стороны, и 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__________________________________________________________________________,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</w:t>
        <w:tab/>
        <w:t xml:space="preserve">(Ф.И.О. работника)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именуем__ в дальнейшем "Работник", с другой  стороны,  заключили  настоящее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Дополнительное соглашение к Трудовому договору от "___"__________ ____ г. 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 в связи с переходом на эффективный контракт и в целях приведения его  в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соответствие с Приказом Минтруда России от 26.04.2013 N 167н.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В соответствии с настоящим Дополнительным соглашением в трудовой договор включаются следующие положения (если их еще нет в трудовом договоре):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1. Информация о работодателе учреждения: 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 Информация о работнике учреждения: 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 Место работы (с указанием обособленного структурного подразделения и его местонахождения): ______________________________________________________.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 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учреждения работы): 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5. Условия оплаты труда: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размер тарифной ставки или оклада (должностного оклада) работника учреждения _________________________________________________________________;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надбавки и дополнительные выплаты: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а) выплаты за интенсивность и высокие результаты работы: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надбавка за интенсивность труда;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премия за высокие результаты работы;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премия за выполнение особо важных и ответственных работ;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б) выплаты за качество выполняемых работ: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надбавка за наличие квалификационной категории;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премия за образцовое выполнение государственного (муниципального) задания;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в) выплаты за стаж непрерывной работы, выслугу лет: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надбавка за выслугу лет;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надбавка за стаж непрерывной работы;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г) премиальные выплаты по итогам работы: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премия по итогам работы за месяц;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премия по итогам работы за квартал;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премия по итогам работы за год;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д) выплаты работникам, занятым на тяжелых работах, работах с вредными и (или) опасными и иными особыми условиями труда;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е) выплаты за работу в местностях с особыми климатическими условиями: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районный коэффициент;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коэффициент за работу в пустынных и безводных местностях;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коэффициент за работу в высокогорных районах;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надбавка за стаж работы в районах Крайнего Севера и приравненных к ним местностях;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ж) выплаты за работу в условиях, отклоняющихся от нормальных (при выполнении работ различной квалификации, совмещении профессий (должностей), расширении зон обслуживания, увеличении объема выполняемых работ, сверхурочной работе, работе в ночное время и при выполнении работ в других условиях, отклоняющихся от нормальных):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доплата за совмещение профессий (должностей);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доплата за расширение зон обслуживания;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доплата за увеличение объема работы;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доплата за исполнение обязанностей временно отсутствующего работника без освобождения от работы, определенной трудовым договором;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доплата за выполнение работ различной квалификации;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доплата за работу в ночное время;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з) надбавка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6. Режим рабочего времени и времени отдыха: 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7. Условия, определяющие в необходимых случаях характер работы (подвижной, разъездной, в пути, другой характер работы): ____________________________________________.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8. Условие об обязательном социальном страховании работника учреждения в соответствии с Трудовым кодексом Российской Федерации и иными федеральными законами: __________________________________________________________________.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А также условия и виды дополнительного страхования Работника: _________________________________________________________________________.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9. Продолжительность ежегодного основного (ежегодного основного удлиненного) оплачиваемого отпуска составляет ___________________________, продолжительность дополнительных отпусков (с указанием оснований для их предоставления) - _____________________________________________________.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10. Размер доплаты за совмещение профессий (должностей) (если Работнику учреждения поручается с его письменного согласия дополнительная работа по другой профессии (должности)) 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11. Испытательный срок (если есть) 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12. Условия о неразглашении охраняемой законом тайны (государственной, служебной, коммерческой и иной), персональных данных работников учреждения (если есть такая необходимость).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13. Обязанности Работника учреждения отработать после обучения не менее ________________________________ (если обучение проводилось за счет средств Работодателя).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14. Настоящее Дополнительное соглашение является неотъемлемой частью Трудового договора от "___"________ ____ г. N ___ и вступает в силу сразу после подписания его сторонами.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Настоящее Дополнительное соглашение заключено в 2 (двух) экземплярах (если иное не предусмотрено законодательством Российской Федерации), имеющих одинаковую юридическую силу.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Один экземпляр хранится у Работодателя, второй передается Работнику.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ab/>
        <w:t xml:space="preserve">РАБОТОДАТЕЛЬ:                        </w:t>
        <w:tab/>
        <w:t xml:space="preserve">РАБОТНИК: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  </w:t>
        <w:tab/>
        <w:t xml:space="preserve">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</w:t>
        <w:tab/>
        <w:t xml:space="preserve">(наименование организации)                   </w:t>
        <w:tab/>
        <w:t xml:space="preserve">(Ф.И.О.)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Адрес (место нахождения)                </w:t>
        <w:tab/>
        <w:t xml:space="preserve">Адрес места жительства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</w:t>
        <w:tab/>
        <w:t xml:space="preserve">Паспорт (иной документ,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</w:t>
        <w:tab/>
        <w:t xml:space="preserve">удостоверяющий личность)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ИНН                                     </w:t>
        <w:tab/>
        <w:t xml:space="preserve">серия ___________ N 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</w:t>
        <w:tab/>
        <w:t xml:space="preserve">кем выдан 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</w:t>
        <w:tab/>
        <w:t xml:space="preserve">дата выдачи "__"_______ ____ г.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 ___________ ____________  </w:t>
        <w:tab/>
        <w:t xml:space="preserve">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(должность)   (подпись)  (Ф.И.О.)                </w:t>
        <w:tab/>
        <w:t xml:space="preserve">(подпись)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ab/>
        <w:t xml:space="preserve">Работник получил один экземпляр настоящего Дополнительного соглашения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</w:t>
        <w:tab/>
        <w:t xml:space="preserve">__________________________________________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(дата и подпись работника)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