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2D" w:rsidRP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Мировому судье судебного участка</w:t>
      </w:r>
    </w:p>
    <w:p w:rsid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b/>
          <w:bCs/>
          <w:color w:val="252525"/>
          <w:sz w:val="30"/>
        </w:rPr>
      </w:pPr>
      <w:r>
        <w:rPr>
          <w:rFonts w:ascii="Georgia" w:eastAsia="Times New Roman" w:hAnsi="Georgia" w:cs="Times New Roman"/>
          <w:b/>
          <w:bCs/>
          <w:color w:val="252525"/>
          <w:sz w:val="30"/>
        </w:rPr>
        <w:t>№35 г. Кургана</w:t>
      </w:r>
    </w:p>
    <w:p w:rsidR="00910A2D" w:rsidRP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252525"/>
          <w:sz w:val="30"/>
        </w:rPr>
        <w:t xml:space="preserve">г. Курган, ул. К. </w:t>
      </w:r>
      <w:proofErr w:type="spellStart"/>
      <w:r>
        <w:rPr>
          <w:rFonts w:ascii="Georgia" w:eastAsia="Times New Roman" w:hAnsi="Georgia" w:cs="Times New Roman"/>
          <w:b/>
          <w:bCs/>
          <w:color w:val="252525"/>
          <w:sz w:val="30"/>
        </w:rPr>
        <w:t>Мяготина</w:t>
      </w:r>
      <w:proofErr w:type="spellEnd"/>
      <w:r>
        <w:rPr>
          <w:rFonts w:ascii="Georgia" w:eastAsia="Times New Roman" w:hAnsi="Georgia" w:cs="Times New Roman"/>
          <w:b/>
          <w:bCs/>
          <w:color w:val="252525"/>
          <w:sz w:val="30"/>
        </w:rPr>
        <w:t>, 39</w:t>
      </w:r>
    </w:p>
    <w:p w:rsidR="00910A2D" w:rsidRP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</w:p>
    <w:p w:rsid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b/>
          <w:bCs/>
          <w:color w:val="252525"/>
          <w:sz w:val="30"/>
        </w:rPr>
      </w:pP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ИСТЕЦ:</w:t>
      </w:r>
      <w:r>
        <w:rPr>
          <w:rFonts w:ascii="Georgia" w:eastAsia="Times New Roman" w:hAnsi="Georgia" w:cs="Times New Roman"/>
          <w:b/>
          <w:bCs/>
          <w:color w:val="252525"/>
          <w:sz w:val="30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252525"/>
          <w:sz w:val="30"/>
        </w:rPr>
        <w:t>Маргин</w:t>
      </w:r>
      <w:proofErr w:type="spellEnd"/>
      <w:r>
        <w:rPr>
          <w:rFonts w:ascii="Georgia" w:eastAsia="Times New Roman" w:hAnsi="Georgia" w:cs="Times New Roman"/>
          <w:b/>
          <w:bCs/>
          <w:color w:val="252525"/>
          <w:sz w:val="30"/>
        </w:rPr>
        <w:t xml:space="preserve"> Илья Олегович</w:t>
      </w:r>
    </w:p>
    <w:p w:rsid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b/>
          <w:bCs/>
          <w:color w:val="252525"/>
          <w:sz w:val="30"/>
        </w:rPr>
      </w:pPr>
      <w:r>
        <w:rPr>
          <w:rFonts w:ascii="Georgia" w:eastAsia="Times New Roman" w:hAnsi="Georgia" w:cs="Times New Roman"/>
          <w:b/>
          <w:bCs/>
          <w:color w:val="252525"/>
          <w:sz w:val="30"/>
        </w:rPr>
        <w:t>г. Курган, ул. Новая, 1</w:t>
      </w:r>
    </w:p>
    <w:p w:rsidR="00910A2D" w:rsidRP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252525"/>
          <w:sz w:val="30"/>
        </w:rPr>
        <w:t>т.8-999-999-99-99</w:t>
      </w:r>
    </w:p>
    <w:p w:rsidR="00910A2D" w:rsidRPr="00910A2D" w:rsidRDefault="00910A2D" w:rsidP="00910A2D">
      <w:pPr>
        <w:shd w:val="clear" w:color="auto" w:fill="FFFFFF"/>
        <w:spacing w:after="30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</w:p>
    <w:p w:rsid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b/>
          <w:bCs/>
          <w:color w:val="252525"/>
          <w:sz w:val="30"/>
        </w:rPr>
      </w:pP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ОТВЕТЧИК:</w:t>
      </w:r>
      <w:r>
        <w:rPr>
          <w:rFonts w:ascii="Georgia" w:eastAsia="Times New Roman" w:hAnsi="Georgia" w:cs="Times New Roman"/>
          <w:b/>
          <w:bCs/>
          <w:color w:val="252525"/>
          <w:sz w:val="30"/>
        </w:rPr>
        <w:t xml:space="preserve"> ООО "Шляпа"</w:t>
      </w:r>
    </w:p>
    <w:p w:rsidR="00910A2D" w:rsidRPr="00910A2D" w:rsidRDefault="00910A2D" w:rsidP="00910A2D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252525"/>
          <w:sz w:val="30"/>
        </w:rPr>
        <w:t>ул.Новая, 2</w:t>
      </w:r>
    </w:p>
    <w:p w:rsidR="00910A2D" w:rsidRPr="00910A2D" w:rsidRDefault="00910A2D" w:rsidP="00910A2D">
      <w:pPr>
        <w:shd w:val="clear" w:color="auto" w:fill="FFFFFF"/>
        <w:spacing w:after="300" w:line="240" w:lineRule="auto"/>
        <w:jc w:val="right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>
        <w:rPr>
          <w:rFonts w:ascii="Georgia" w:eastAsia="Times New Roman" w:hAnsi="Georgia" w:cs="Times New Roman"/>
          <w:color w:val="252525"/>
          <w:sz w:val="30"/>
          <w:szCs w:val="30"/>
        </w:rPr>
        <w:t>т. 8 (3522) 46-11-11</w:t>
      </w:r>
    </w:p>
    <w:p w:rsidR="00910A2D" w:rsidRPr="00910A2D" w:rsidRDefault="00910A2D" w:rsidP="00910A2D">
      <w:pPr>
        <w:shd w:val="clear" w:color="auto" w:fill="FFFFFF"/>
        <w:spacing w:after="15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252525"/>
          <w:sz w:val="27"/>
          <w:szCs w:val="27"/>
        </w:rPr>
      </w:pPr>
      <w:r w:rsidRPr="00910A2D">
        <w:rPr>
          <w:rFonts w:ascii="Arial" w:eastAsia="Times New Roman" w:hAnsi="Arial" w:cs="Arial"/>
          <w:b/>
          <w:bCs/>
          <w:color w:val="252525"/>
          <w:sz w:val="27"/>
          <w:szCs w:val="27"/>
        </w:rPr>
        <w:t> </w:t>
      </w:r>
    </w:p>
    <w:p w:rsidR="00910A2D" w:rsidRPr="00910A2D" w:rsidRDefault="00910A2D" w:rsidP="00910A2D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252525"/>
          <w:sz w:val="27"/>
          <w:szCs w:val="27"/>
        </w:rPr>
      </w:pPr>
      <w:r w:rsidRPr="00910A2D">
        <w:rPr>
          <w:rFonts w:ascii="Arial" w:eastAsia="Times New Roman" w:hAnsi="Arial" w:cs="Arial"/>
          <w:b/>
          <w:bCs/>
          <w:color w:val="252525"/>
          <w:sz w:val="27"/>
          <w:szCs w:val="27"/>
        </w:rPr>
        <w:t>Исковое заявление об истребовании трудовой книжки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   В октябре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2019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года я устроился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дворником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. 22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декабря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20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20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года я написал заявление об увольнении по собственному желанию,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уволен в тот же день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.</w:t>
      </w:r>
    </w:p>
    <w:p w:rsidR="00910A2D" w:rsidRPr="00910A2D" w:rsidRDefault="00910A2D" w:rsidP="00910A2D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   В соответствии со ст. 84.1 </w:t>
      </w:r>
      <w:proofErr w:type="spellStart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ТК</w:t>
      </w:r>
      <w:proofErr w:type="spellEnd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РФ: «днем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настоящим Кодексом или иным федеральным законом, сохранялось место работы (должность). </w:t>
      </w: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. По письменному заявлению работника работодатель также обязан выдать ему заверенные надлежащим образом копии документов, связанных с работой».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   То есть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22.01.2020г.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года ответчик был обязан выдать мне трудовую книжку, но до сегодняшнего дня трудовая книжка мне не была выдана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, работодатель на мои запросы отвечает, что она утеряна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. 22 июня я отправил ответчику письмо с просьбой о выдаче трудовой книжки, на что мне было сообщено, 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трудовая книжка утеряна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.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     Согласно ст. 234 </w:t>
      </w:r>
      <w:proofErr w:type="spellStart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ТК</w:t>
      </w:r>
      <w:proofErr w:type="spellEnd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РФ: «работодатель обязан возместить работнику не полученный им заработок во всех случаях незаконного лишения его возможности трудиться. Такая обязанность, в частности, наступает, если заработок не получен в 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lastRenderedPageBreak/>
        <w:t>результате: задержки работодателем выдачи работнику трудовой книжки».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   За период работы я в месяц получал 1 100 руб.,  в связи с невозможностью устроиться на работу ответчик об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>язан выплатить мне заработок за месяц, то есть 1 1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00 руб. Действиями ответчика нарушены мои права по получению трудовой книжки и последующего устройства на достойную работу.</w:t>
      </w:r>
    </w:p>
    <w:p w:rsid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   Считаю, что мне причинен моральный вред, а именно нравственные страдания в связи с тем, что я лишен возможности устроиться на работу и зарабатывать деньги, вынужден постоянно искать подработки, которые ни как официально не учитываются, с них не платятся взносы в пенсионный фонд, такая работы не будет учитываться при определении общего стажа работы. Я остро переживаю из-за того, что не могу устроиться на нормальную работу, зарабатывать средства на содержание своей семьи. Исходя из вышеперечисленного, я оцениваю моральный вред в сумме 10 000 руб.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>
        <w:rPr>
          <w:rFonts w:ascii="Georgia" w:eastAsia="Times New Roman" w:hAnsi="Georgia" w:cs="Times New Roman"/>
          <w:color w:val="252525"/>
          <w:sz w:val="30"/>
          <w:szCs w:val="30"/>
        </w:rPr>
        <w:t xml:space="preserve">От уплаты госпошлины освобожден на основании ст. 393 </w:t>
      </w:r>
      <w:proofErr w:type="spellStart"/>
      <w:r>
        <w:rPr>
          <w:rFonts w:ascii="Georgia" w:eastAsia="Times New Roman" w:hAnsi="Georgia" w:cs="Times New Roman"/>
          <w:color w:val="252525"/>
          <w:sz w:val="30"/>
          <w:szCs w:val="30"/>
        </w:rPr>
        <w:t>ТК</w:t>
      </w:r>
      <w:proofErr w:type="spellEnd"/>
      <w:r>
        <w:rPr>
          <w:rFonts w:ascii="Georgia" w:eastAsia="Times New Roman" w:hAnsi="Georgia" w:cs="Times New Roman"/>
          <w:color w:val="252525"/>
          <w:sz w:val="30"/>
          <w:szCs w:val="30"/>
        </w:rPr>
        <w:t xml:space="preserve"> РФ.</w:t>
      </w:r>
    </w:p>
    <w:p w:rsidR="00910A2D" w:rsidRPr="00910A2D" w:rsidRDefault="00910A2D" w:rsidP="00910A2D">
      <w:pPr>
        <w:shd w:val="clear" w:color="auto" w:fill="FFFFFF"/>
        <w:spacing w:after="30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   На основании изложенного и руководс</w:t>
      </w:r>
      <w:r>
        <w:rPr>
          <w:rFonts w:ascii="Georgia" w:eastAsia="Times New Roman" w:hAnsi="Georgia" w:cs="Times New Roman"/>
          <w:color w:val="252525"/>
          <w:sz w:val="30"/>
          <w:szCs w:val="30"/>
        </w:rPr>
        <w:t xml:space="preserve">твуясь ст. 66, 84.1, 234 </w:t>
      </w:r>
      <w:proofErr w:type="spellStart"/>
      <w:r>
        <w:rPr>
          <w:rFonts w:ascii="Georgia" w:eastAsia="Times New Roman" w:hAnsi="Georgia" w:cs="Times New Roman"/>
          <w:color w:val="252525"/>
          <w:sz w:val="30"/>
          <w:szCs w:val="30"/>
        </w:rPr>
        <w:t>ТК</w:t>
      </w:r>
      <w:proofErr w:type="spellEnd"/>
      <w:r>
        <w:rPr>
          <w:rFonts w:ascii="Georgia" w:eastAsia="Times New Roman" w:hAnsi="Georgia" w:cs="Times New Roman"/>
          <w:color w:val="252525"/>
          <w:sz w:val="30"/>
          <w:szCs w:val="30"/>
        </w:rPr>
        <w:t xml:space="preserve"> РФ</w:t>
      </w:r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, ст. 100 </w:t>
      </w:r>
      <w:proofErr w:type="spellStart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>ГПК</w:t>
      </w:r>
      <w:proofErr w:type="spellEnd"/>
      <w:r w:rsidRPr="00910A2D">
        <w:rPr>
          <w:rFonts w:ascii="Georgia" w:eastAsia="Times New Roman" w:hAnsi="Georgia" w:cs="Times New Roman"/>
          <w:color w:val="252525"/>
          <w:sz w:val="30"/>
          <w:szCs w:val="30"/>
        </w:rPr>
        <w:t xml:space="preserve"> РФ</w:t>
      </w:r>
    </w:p>
    <w:p w:rsidR="00910A2D" w:rsidRPr="00910A2D" w:rsidRDefault="00910A2D" w:rsidP="00910A2D">
      <w:pPr>
        <w:shd w:val="clear" w:color="auto" w:fill="FFFFFF"/>
        <w:spacing w:after="0" w:line="240" w:lineRule="auto"/>
        <w:jc w:val="center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ПРОШУ:</w:t>
      </w:r>
    </w:p>
    <w:p w:rsidR="00910A2D" w:rsidRPr="00910A2D" w:rsidRDefault="00910A2D" w:rsidP="00910A2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 xml:space="preserve">обязать ответчика </w:t>
      </w:r>
      <w:r>
        <w:rPr>
          <w:rFonts w:ascii="Georgia" w:eastAsia="Times New Roman" w:hAnsi="Georgia" w:cs="Arial"/>
          <w:color w:val="252525"/>
          <w:sz w:val="30"/>
          <w:szCs w:val="30"/>
        </w:rPr>
        <w:t xml:space="preserve">восстановить и </w:t>
      </w:r>
      <w:r w:rsidRPr="00910A2D">
        <w:rPr>
          <w:rFonts w:ascii="Georgia" w:eastAsia="Times New Roman" w:hAnsi="Georgia" w:cs="Arial"/>
          <w:color w:val="252525"/>
          <w:sz w:val="30"/>
          <w:szCs w:val="30"/>
        </w:rPr>
        <w:t>выдать мне трудовую книжку.</w:t>
      </w:r>
    </w:p>
    <w:p w:rsidR="00910A2D" w:rsidRPr="00910A2D" w:rsidRDefault="00910A2D" w:rsidP="00910A2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взыскать</w:t>
      </w:r>
      <w:r>
        <w:rPr>
          <w:rFonts w:ascii="Georgia" w:eastAsia="Times New Roman" w:hAnsi="Georgia" w:cs="Arial"/>
          <w:color w:val="252525"/>
          <w:sz w:val="30"/>
          <w:szCs w:val="30"/>
        </w:rPr>
        <w:t xml:space="preserve"> с ответчика сумму в размере 11</w:t>
      </w:r>
      <w:r w:rsidRPr="00910A2D">
        <w:rPr>
          <w:rFonts w:ascii="Georgia" w:eastAsia="Times New Roman" w:hAnsi="Georgia" w:cs="Arial"/>
          <w:color w:val="252525"/>
          <w:sz w:val="30"/>
          <w:szCs w:val="30"/>
        </w:rPr>
        <w:t>00 руб. в счет не</w:t>
      </w:r>
      <w:r>
        <w:rPr>
          <w:rFonts w:ascii="Georgia" w:eastAsia="Times New Roman" w:hAnsi="Georgia" w:cs="Arial"/>
          <w:color w:val="252525"/>
          <w:sz w:val="30"/>
          <w:szCs w:val="30"/>
        </w:rPr>
        <w:t xml:space="preserve"> полученного мной заработка за месяц</w:t>
      </w:r>
      <w:r w:rsidRPr="00910A2D">
        <w:rPr>
          <w:rFonts w:ascii="Georgia" w:eastAsia="Times New Roman" w:hAnsi="Georgia" w:cs="Arial"/>
          <w:color w:val="252525"/>
          <w:sz w:val="30"/>
          <w:szCs w:val="30"/>
        </w:rPr>
        <w:t>.</w:t>
      </w:r>
    </w:p>
    <w:p w:rsidR="00910A2D" w:rsidRPr="00910A2D" w:rsidRDefault="00910A2D" w:rsidP="00910A2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взыскать с ответчика сумму в размере 10 000 руб. в счет компенсации морального вреда.</w:t>
      </w:r>
    </w:p>
    <w:p w:rsidR="00910A2D" w:rsidRDefault="00910A2D" w:rsidP="00910A2D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b/>
          <w:bCs/>
          <w:color w:val="252525"/>
          <w:sz w:val="30"/>
        </w:rPr>
      </w:pPr>
      <w:r w:rsidRPr="00910A2D">
        <w:rPr>
          <w:rFonts w:ascii="Georgia" w:eastAsia="Times New Roman" w:hAnsi="Georgia" w:cs="Times New Roman"/>
          <w:b/>
          <w:bCs/>
          <w:color w:val="252525"/>
          <w:sz w:val="30"/>
        </w:rPr>
        <w:t>ПРИЛОЖЕНИЕ:</w:t>
      </w:r>
    </w:p>
    <w:p w:rsidR="00910A2D" w:rsidRPr="00910A2D" w:rsidRDefault="00910A2D" w:rsidP="00910A2D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</w:p>
    <w:p w:rsid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>
        <w:rPr>
          <w:rFonts w:ascii="Georgia" w:eastAsia="Times New Roman" w:hAnsi="Georgia" w:cs="Arial"/>
          <w:color w:val="252525"/>
          <w:sz w:val="30"/>
          <w:szCs w:val="30"/>
        </w:rPr>
        <w:t>Приказ о приеме на работу.</w:t>
      </w:r>
    </w:p>
    <w:p w:rsid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>
        <w:rPr>
          <w:rFonts w:ascii="Georgia" w:eastAsia="Times New Roman" w:hAnsi="Georgia" w:cs="Arial"/>
          <w:color w:val="252525"/>
          <w:sz w:val="30"/>
          <w:szCs w:val="30"/>
        </w:rPr>
        <w:t>Приказ об увольнении.</w:t>
      </w:r>
    </w:p>
    <w:p w:rsidR="00910A2D" w:rsidRP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Заявление о выдаче трудовой книжки.</w:t>
      </w:r>
    </w:p>
    <w:p w:rsidR="00910A2D" w:rsidRP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Уведомление о вручении.</w:t>
      </w:r>
    </w:p>
    <w:p w:rsidR="00910A2D" w:rsidRP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Ответ</w:t>
      </w:r>
      <w:r>
        <w:rPr>
          <w:rFonts w:ascii="Georgia" w:eastAsia="Times New Roman" w:hAnsi="Georgia" w:cs="Arial"/>
          <w:color w:val="252525"/>
          <w:sz w:val="30"/>
          <w:szCs w:val="30"/>
        </w:rPr>
        <w:t>.</w:t>
      </w:r>
    </w:p>
    <w:p w:rsidR="00910A2D" w:rsidRP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 w:rsidRPr="00910A2D">
        <w:rPr>
          <w:rFonts w:ascii="Georgia" w:eastAsia="Times New Roman" w:hAnsi="Georgia" w:cs="Arial"/>
          <w:color w:val="252525"/>
          <w:sz w:val="30"/>
          <w:szCs w:val="30"/>
        </w:rPr>
        <w:t>Обходной лист.</w:t>
      </w:r>
    </w:p>
    <w:p w:rsidR="00910A2D" w:rsidRPr="00910A2D" w:rsidRDefault="00910A2D" w:rsidP="00910A2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textAlignment w:val="top"/>
        <w:rPr>
          <w:rFonts w:ascii="Georgia" w:eastAsia="Times New Roman" w:hAnsi="Georgia" w:cs="Arial"/>
          <w:color w:val="252525"/>
          <w:sz w:val="30"/>
          <w:szCs w:val="30"/>
        </w:rPr>
      </w:pPr>
      <w:r>
        <w:rPr>
          <w:rFonts w:ascii="Georgia" w:eastAsia="Times New Roman" w:hAnsi="Georgia" w:cs="Arial"/>
          <w:color w:val="252525"/>
          <w:sz w:val="30"/>
          <w:szCs w:val="30"/>
        </w:rPr>
        <w:t>Документы об отправлении иска ответчику.</w:t>
      </w:r>
    </w:p>
    <w:p w:rsidR="00910A2D" w:rsidRPr="00910A2D" w:rsidRDefault="00910A2D" w:rsidP="00910A2D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252525"/>
          <w:sz w:val="30"/>
          <w:szCs w:val="30"/>
        </w:rPr>
      </w:pPr>
      <w:r w:rsidRPr="00910A2D">
        <w:rPr>
          <w:rFonts w:ascii="Georgia" w:eastAsia="Times New Roman" w:hAnsi="Georgia" w:cs="Times New Roman"/>
          <w:i/>
          <w:iCs/>
          <w:color w:val="252525"/>
          <w:sz w:val="30"/>
        </w:rPr>
        <w:lastRenderedPageBreak/>
        <w:t>Дата, подпись</w:t>
      </w:r>
    </w:p>
    <w:p w:rsidR="004F4AA6" w:rsidRDefault="004F4AA6"/>
    <w:sectPr w:rsidR="004F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8D7"/>
    <w:multiLevelType w:val="multilevel"/>
    <w:tmpl w:val="CE20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7329D"/>
    <w:multiLevelType w:val="multilevel"/>
    <w:tmpl w:val="644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0A2D"/>
    <w:rsid w:val="004F4AA6"/>
    <w:rsid w:val="0091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0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0A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1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0A2D"/>
    <w:rPr>
      <w:b/>
      <w:bCs/>
    </w:rPr>
  </w:style>
  <w:style w:type="character" w:styleId="a5">
    <w:name w:val="Emphasis"/>
    <w:basedOn w:val="a0"/>
    <w:uiPriority w:val="20"/>
    <w:qFormat/>
    <w:rsid w:val="00910A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2</cp:revision>
  <dcterms:created xsi:type="dcterms:W3CDTF">2020-01-25T05:44:00Z</dcterms:created>
  <dcterms:modified xsi:type="dcterms:W3CDTF">2020-01-25T05:51:00Z</dcterms:modified>
</cp:coreProperties>
</file>