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20"/>
        </w:tabs>
      </w:pPr>
      <w:bookmarkStart w:id="0" w:name="_GoBack"/>
      <w:bookmarkEnd w:id="0"/>
      <w:r>
        <mc:AlternateContent>
          <mc:Choice Requires="wps">
            <w:drawing>
              <wp:anchor distT="0" distB="0" distL="36195" distR="71755" simplePos="0" relativeHeight="251658240" behindDoc="0" locked="0" layoutInCell="1" allowOverlap="1">
                <wp:simplePos x="0" y="0"/>
                <wp:positionH relativeFrom="column">
                  <wp:posOffset>3505200</wp:posOffset>
                </wp:positionH>
                <wp:positionV relativeFrom="paragraph">
                  <wp:posOffset>207010</wp:posOffset>
                </wp:positionV>
                <wp:extent cx="2607945" cy="1729740"/>
                <wp:effectExtent l="0" t="0" r="1905" b="3810"/>
                <wp:wrapTopAndBottom/>
                <wp:docPr id="1" name="Надпись 11"/>
                <wp:cNvGraphicFramePr/>
                <a:graphic xmlns:a="http://schemas.openxmlformats.org/drawingml/2006/main">
                  <a:graphicData uri="http://schemas.microsoft.com/office/word/2010/wordprocessingShape">
                    <wps:wsp>
                      <wps:cNvSpPr txBox="1"/>
                      <wps:spPr>
                        <a:xfrm>
                          <a:off x="0" y="0"/>
                          <a:ext cx="2607945" cy="1729740"/>
                        </a:xfrm>
                        <a:prstGeom prst="rect">
                          <a:avLst/>
                        </a:prstGeom>
                        <a:solidFill>
                          <a:srgbClr val="FFFFFF"/>
                        </a:solidFill>
                        <a:ln>
                          <a:noFill/>
                        </a:ln>
                      </wps:spPr>
                      <wps:txbx>
                        <w:txbxContent>
                          <w:p>
                            <w:pPr>
                              <w:rPr>
                                <w:b/>
                                <w:sz w:val="28"/>
                                <w:szCs w:val="28"/>
                              </w:rPr>
                            </w:pPr>
                            <w:r>
                              <w:rPr>
                                <w:b/>
                                <w:sz w:val="28"/>
                                <w:szCs w:val="28"/>
                              </w:rPr>
                              <w:t>Генеральному директору</w:t>
                            </w:r>
                          </w:p>
                          <w:p>
                            <w:pPr>
                              <w:rPr>
                                <w:i/>
                              </w:rPr>
                            </w:pPr>
                            <w:r>
                              <w:rPr>
                                <w:i/>
                                <w:sz w:val="20"/>
                                <w:szCs w:val="20"/>
                              </w:rPr>
                              <w:t>ООО "Красс"</w:t>
                            </w:r>
                          </w:p>
                        </w:txbxContent>
                      </wps:txbx>
                      <wps:bodyPr lIns="0" tIns="0" rIns="0" bIns="0" upright="1"/>
                    </wps:wsp>
                  </a:graphicData>
                </a:graphic>
              </wp:anchor>
            </w:drawing>
          </mc:Choice>
          <mc:Fallback>
            <w:pict>
              <v:shape id="Надпись 11" o:spid="_x0000_s1026" o:spt="202" type="#_x0000_t202" style="position:absolute;left:0pt;margin-left:276pt;margin-top:16.3pt;height:136.2pt;width:205.35pt;mso-wrap-distance-bottom:0pt;mso-wrap-distance-top:0pt;z-index:251658240;mso-width-relative:page;mso-height-relative:page;" fillcolor="#FFFFFF" filled="t" stroked="f" coordsize="21600,21600" o:gfxdata="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FLkCtkAAAAKAQAADwAAAAAAAAABACAAAAAiAAAAZHJzL2Rvd25yZXYueG1s&#10;UEsBAhQAFAAAAAgAh07iQF2Fk4O+AQAAVAMAAA4AAAAAAAAAAQAgAAAAKAEAAGRycy9lMm9Eb2Mu&#10;eG1sUEsFBgAAAAAGAAYAWQEAAFgFAAAAAA==&#10;">
                <v:fill on="t" focussize="0,0"/>
                <v:stroke on="f"/>
                <v:imagedata o:title=""/>
                <o:lock v:ext="edit" aspectratio="f"/>
                <v:textbox inset="0mm,0mm,0mm,0mm">
                  <w:txbxContent>
                    <w:p>
                      <w:pPr>
                        <w:rPr>
                          <w:b/>
                          <w:sz w:val="28"/>
                          <w:szCs w:val="28"/>
                        </w:rPr>
                      </w:pPr>
                      <w:r>
                        <w:rPr>
                          <w:b/>
                          <w:sz w:val="28"/>
                          <w:szCs w:val="28"/>
                        </w:rPr>
                        <w:t>Генеральному директору</w:t>
                      </w:r>
                    </w:p>
                    <w:p>
                      <w:pPr>
                        <w:rPr>
                          <w:i/>
                        </w:rPr>
                      </w:pPr>
                      <w:r>
                        <w:rPr>
                          <w:i/>
                          <w:sz w:val="20"/>
                          <w:szCs w:val="20"/>
                        </w:rPr>
                        <w:t>ООО "Красс"</w:t>
                      </w:r>
                    </w:p>
                  </w:txbxContent>
                </v:textbox>
                <w10:wrap type="topAndBottom"/>
              </v:shape>
            </w:pict>
          </mc:Fallback>
        </mc:AlternateContent>
      </w:r>
    </w:p>
    <w:p>
      <w:pPr>
        <w:tabs>
          <w:tab w:val="left" w:pos="6720"/>
        </w:tabs>
      </w:pPr>
      <w:r>
        <w:t>Уведомление о прекращении действия</w:t>
      </w:r>
    </w:p>
    <w:p>
      <w:pPr>
        <w:tabs>
          <w:tab w:val="left" w:pos="6720"/>
        </w:tabs>
      </w:pPr>
      <w:r>
        <w:t>договора аренды нежилого помещения</w:t>
      </w:r>
    </w:p>
    <w:p>
      <w:pPr>
        <w:tabs>
          <w:tab w:val="left" w:pos="6720"/>
        </w:tabs>
      </w:pPr>
      <w:r>
        <w:t>No.___5____ от _____20.02______ 2019 г.</w:t>
      </w:r>
    </w:p>
    <w:p>
      <w:pPr>
        <w:pStyle w:val="22"/>
        <w:widowControl/>
        <w:rPr>
          <w:rFonts w:ascii="Times New Roman" w:hAnsi="Times New Roman" w:cs="Times New Roman"/>
          <w:sz w:val="24"/>
          <w:szCs w:val="24"/>
        </w:rPr>
      </w:pPr>
    </w:p>
    <w:p>
      <w:pPr>
        <w:pStyle w:val="23"/>
        <w:widowControl/>
        <w:ind w:right="22"/>
        <w:jc w:val="both"/>
        <w:rPr>
          <w:rFonts w:ascii="Times New Roman" w:hAnsi="Times New Roman" w:cs="Times New Roman"/>
          <w:b/>
          <w:bCs/>
          <w:sz w:val="28"/>
          <w:szCs w:val="28"/>
        </w:rPr>
      </w:pPr>
    </w:p>
    <w:p>
      <w:pPr>
        <w:ind w:firstLine="840"/>
        <w:jc w:val="both"/>
      </w:pPr>
      <w:r>
        <w:t xml:space="preserve">Открытое акционерное общество «Колосс» (сокращенное наименование - ОАО «Колосс»), в дальнейшем именуемое «Арендодатель», в лице генерального директора Тяпова Н.Н., действующего на основании Устава, с одной стороны, уведомляет Общество с ограниченной ответственностью «Красс», в дальнейшем именуемое «Арендатор», в лице генерального директора Котова Р.О., действующего на основании Устава, с другой стороны, о прекращении действия договора аренды нежилого помещения N5 от 20.02. 2019 г. (далее – «Договора»), в связи с истечением срока аренды нежилого помещения. </w:t>
      </w:r>
    </w:p>
    <w:p>
      <w:pPr>
        <w:ind w:firstLine="851"/>
        <w:jc w:val="both"/>
      </w:pPr>
      <w:r>
        <w:t>Обязательства Арендодателя по Договору прекращаются  «20» 01. 2020 г.</w:t>
      </w:r>
    </w:p>
    <w:p>
      <w:pPr>
        <w:ind w:firstLine="851"/>
        <w:jc w:val="both"/>
      </w:pPr>
      <w:r>
        <w:t>В соответствии с условиями Договора в срок до «20» 01. 2020 года включительно Вам предлагается передать Арендодателю арендуемые помещения в состоянии, в котором они были ему переданы Арендодателем по Акту приема-передачи Помещения с учетом нормального износа, а в случае если в течение срока аренды Арендодателем либо Арендатором производились улучшения в Помещениях, то также и с их учетом, а также свободными от персонала и имущества Арендатора.</w:t>
      </w:r>
    </w:p>
    <w:p>
      <w:pPr>
        <w:ind w:firstLine="851"/>
        <w:jc w:val="both"/>
      </w:pPr>
      <w:r>
        <w:t>Обращаем Ваше внимание на то, что если в день окончания срока аренды Арендатор не вывезет все свое имущество из Помещения, Арендодатель будет вправе по своему усмотрению переместить все указанное имущество или его часть из Помещения, не неся при этом ответственности перед Арендатором за его утерю или повреждение, а Арендатор принимает на себя все расходы, понесенные в связи с таким перемещением и хранением».</w:t>
      </w:r>
    </w:p>
    <w:p>
      <w:pPr>
        <w:ind w:firstLine="851"/>
        <w:jc w:val="both"/>
      </w:pPr>
    </w:p>
    <w:p>
      <w:pPr>
        <w:pStyle w:val="22"/>
        <w:widowControl/>
        <w:ind w:firstLine="840"/>
        <w:jc w:val="both"/>
        <w:rPr>
          <w:rFonts w:ascii="Times New Roman" w:hAnsi="Times New Roman" w:cs="Times New Roman"/>
          <w:sz w:val="24"/>
          <w:szCs w:val="24"/>
        </w:rPr>
      </w:pPr>
    </w:p>
    <w:p>
      <w:pPr>
        <w:pStyle w:val="22"/>
        <w:widowControl/>
        <w:rPr>
          <w:rFonts w:ascii="Times New Roman" w:hAnsi="Times New Roman" w:cs="Times New Roman"/>
          <w:i/>
          <w:sz w:val="24"/>
          <w:szCs w:val="24"/>
        </w:rPr>
      </w:pPr>
      <w:r>
        <w:rPr>
          <w:rFonts w:ascii="Times New Roman" w:hAnsi="Times New Roman" w:cs="Times New Roman"/>
          <w:i/>
          <w:sz w:val="24"/>
          <w:szCs w:val="24"/>
        </w:rPr>
        <w:t>С уважением!</w:t>
      </w:r>
    </w:p>
    <w:p>
      <w:pPr>
        <w:pStyle w:val="22"/>
        <w:widowControl/>
        <w:rPr>
          <w:rFonts w:ascii="Times New Roman" w:hAnsi="Times New Roman" w:cs="Times New Roman"/>
          <w:sz w:val="24"/>
          <w:szCs w:val="24"/>
        </w:rPr>
      </w:pPr>
    </w:p>
    <w:p>
      <w:pPr>
        <w:pStyle w:val="22"/>
        <w:widowControl/>
        <w:rPr>
          <w:rFonts w:ascii="Times New Roman" w:hAnsi="Times New Roman" w:cs="Times New Roman"/>
          <w:sz w:val="24"/>
          <w:szCs w:val="24"/>
        </w:rPr>
      </w:pPr>
      <w:r>
        <w:rPr>
          <w:rFonts w:ascii="Times New Roman" w:hAnsi="Times New Roman" w:cs="Times New Roman"/>
          <w:sz w:val="24"/>
          <w:szCs w:val="24"/>
        </w:rPr>
        <w:t>Генеральный директор</w:t>
      </w:r>
    </w:p>
    <w:p>
      <w:pPr>
        <w:pStyle w:val="22"/>
        <w:widowControl/>
        <w:rPr>
          <w:rFonts w:ascii="Times New Roman" w:hAnsi="Times New Roman" w:cs="Times New Roman"/>
          <w:sz w:val="24"/>
          <w:szCs w:val="24"/>
        </w:rPr>
      </w:pPr>
      <w:r>
        <w:rPr>
          <w:rFonts w:ascii="Times New Roman" w:hAnsi="Times New Roman" w:cs="Times New Roman"/>
          <w:sz w:val="24"/>
          <w:szCs w:val="24"/>
        </w:rPr>
        <w:t xml:space="preserve">ОАО «Колосс»                             _____________                                / ____Тяпов Н.Н._______ /                                                             </w:t>
      </w:r>
    </w:p>
    <w:p>
      <w:pPr>
        <w:pStyle w:val="22"/>
        <w:widowControl/>
        <w:rPr>
          <w:rFonts w:ascii="Times New Roman" w:hAnsi="Times New Roman" w:cs="Times New Roman"/>
          <w:sz w:val="24"/>
          <w:szCs w:val="24"/>
        </w:rPr>
      </w:pPr>
    </w:p>
    <w:p>
      <w:pPr>
        <w:pStyle w:val="22"/>
        <w:widowControl/>
        <w:rPr>
          <w:rFonts w:ascii="Times New Roman" w:hAnsi="Times New Roman" w:cs="Times New Roman"/>
          <w:sz w:val="16"/>
          <w:szCs w:val="16"/>
        </w:rPr>
      </w:pPr>
      <w:r>
        <w:rPr>
          <w:rFonts w:ascii="Times New Roman" w:hAnsi="Times New Roman" w:cs="Times New Roman"/>
          <w:sz w:val="16"/>
          <w:szCs w:val="16"/>
        </w:rPr>
        <w:t xml:space="preserve">                                                                                           М.П.</w:t>
      </w:r>
    </w:p>
    <w:p>
      <w:pPr>
        <w:pStyle w:val="22"/>
        <w:widowControl/>
        <w:rPr>
          <w:rFonts w:ascii="Times New Roman" w:hAnsi="Times New Roman" w:cs="Times New Roman"/>
          <w:sz w:val="24"/>
          <w:szCs w:val="24"/>
        </w:rPr>
      </w:pPr>
    </w:p>
    <w:p>
      <w:pPr>
        <w:pStyle w:val="22"/>
        <w:widowControl/>
        <w:rPr>
          <w:rFonts w:ascii="Times New Roman" w:hAnsi="Times New Roman" w:cs="Times New Roman"/>
          <w:sz w:val="24"/>
          <w:szCs w:val="24"/>
        </w:rPr>
      </w:pPr>
      <w:r>
        <w:rPr>
          <w:rFonts w:ascii="Times New Roman" w:hAnsi="Times New Roman" w:cs="Times New Roman"/>
          <w:sz w:val="24"/>
          <w:szCs w:val="24"/>
        </w:rPr>
        <w:t>С уведомлением ознакомлен _________Котов Р.О.__________________________________</w:t>
      </w:r>
    </w:p>
    <w:p/>
    <w:p/>
    <w:p>
      <w:pPr>
        <w:rPr>
          <w:sz w:val="16"/>
          <w:szCs w:val="16"/>
        </w:rPr>
      </w:pPr>
    </w:p>
    <w:p>
      <w:pPr>
        <w:rPr>
          <w:sz w:val="16"/>
          <w:szCs w:val="16"/>
        </w:rPr>
      </w:pPr>
    </w:p>
    <w:p>
      <w:pPr>
        <w:rPr>
          <w:sz w:val="16"/>
          <w:szCs w:val="16"/>
        </w:rPr>
      </w:pPr>
    </w:p>
    <w:p>
      <w:pPr>
        <w:rPr>
          <w:sz w:val="16"/>
          <w:szCs w:val="16"/>
        </w:rPr>
      </w:pPr>
    </w:p>
    <w:p>
      <w:pPr>
        <w:rPr>
          <w:sz w:val="16"/>
          <w:szCs w:val="16"/>
        </w:rPr>
      </w:pPr>
    </w:p>
    <w:p>
      <w:pPr>
        <w:rPr>
          <w:sz w:val="16"/>
          <w:szCs w:val="16"/>
        </w:rPr>
      </w:pPr>
    </w:p>
    <w:p>
      <w:pPr>
        <w:rPr>
          <w:sz w:val="16"/>
          <w:szCs w:val="16"/>
        </w:rPr>
      </w:pPr>
    </w:p>
    <w:p>
      <w:pPr>
        <w:rPr>
          <w:sz w:val="16"/>
          <w:szCs w:val="16"/>
        </w:rPr>
      </w:pPr>
    </w:p>
    <w:p>
      <w:pPr>
        <w:rPr>
          <w:sz w:val="16"/>
          <w:szCs w:val="16"/>
        </w:rPr>
      </w:pPr>
    </w:p>
    <w:p>
      <w:pPr>
        <w:rPr>
          <w:sz w:val="16"/>
          <w:szCs w:val="16"/>
        </w:rPr>
      </w:pPr>
    </w:p>
    <w:p>
      <w:pPr>
        <w:rPr>
          <w:sz w:val="16"/>
          <w:szCs w:val="16"/>
        </w:rPr>
      </w:pPr>
    </w:p>
    <w:p>
      <w:pPr>
        <w:rPr>
          <w:sz w:val="16"/>
          <w:szCs w:val="16"/>
        </w:rPr>
      </w:pPr>
    </w:p>
    <w:p/>
    <w:p>
      <w:pPr>
        <w:ind w:firstLine="960"/>
        <w:jc w:val="both"/>
        <w:outlineLvl w:val="0"/>
      </w:pPr>
    </w:p>
    <w:sectPr>
      <w:headerReference r:id="rId3" w:type="default"/>
      <w:headerReference r:id="rId4" w:type="even"/>
      <w:pgSz w:w="11906" w:h="16838"/>
      <w:pgMar w:top="651" w:right="866" w:bottom="284" w:left="1440" w:header="426"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CC"/>
    <w:family w:val="roman"/>
    <w:pitch w:val="default"/>
    <w:sig w:usb0="00000287" w:usb1="00000000" w:usb2="00000000" w:usb3="00000000" w:csb0="2000009F" w:csb1="DFD7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2</w:t>
    </w:r>
    <w:r>
      <w:rPr>
        <w:rStyle w:val="19"/>
      </w:rPr>
      <w:fldChar w:fldCharType="end"/>
    </w:r>
  </w:p>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709"/>
  <w:drawingGridHorizontalSpacing w:val="120"/>
  <w:drawingGridVerticalSpacing w:val="163"/>
  <w:displayHorizontalDrawingGridEvery w:val="0"/>
  <w:displayVerticalDrawingGridEvery w:val="2"/>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A38"/>
    <w:rsid w:val="00015019"/>
    <w:rsid w:val="0001624A"/>
    <w:rsid w:val="00077F65"/>
    <w:rsid w:val="000839E3"/>
    <w:rsid w:val="000A1E93"/>
    <w:rsid w:val="000F112C"/>
    <w:rsid w:val="000F42A1"/>
    <w:rsid w:val="00133B25"/>
    <w:rsid w:val="00150C65"/>
    <w:rsid w:val="0016291C"/>
    <w:rsid w:val="00196A38"/>
    <w:rsid w:val="001B0EC0"/>
    <w:rsid w:val="0023301A"/>
    <w:rsid w:val="002405AC"/>
    <w:rsid w:val="00261C9C"/>
    <w:rsid w:val="00281FD1"/>
    <w:rsid w:val="00285866"/>
    <w:rsid w:val="002A0CEC"/>
    <w:rsid w:val="00317AF5"/>
    <w:rsid w:val="00321061"/>
    <w:rsid w:val="00334F58"/>
    <w:rsid w:val="00450608"/>
    <w:rsid w:val="00502E79"/>
    <w:rsid w:val="005435F9"/>
    <w:rsid w:val="00547374"/>
    <w:rsid w:val="00590910"/>
    <w:rsid w:val="0059350A"/>
    <w:rsid w:val="005B2B44"/>
    <w:rsid w:val="005B589D"/>
    <w:rsid w:val="005D67AB"/>
    <w:rsid w:val="00625E09"/>
    <w:rsid w:val="006B74DB"/>
    <w:rsid w:val="006D36FA"/>
    <w:rsid w:val="006D7FBE"/>
    <w:rsid w:val="006F6BD5"/>
    <w:rsid w:val="00722E1B"/>
    <w:rsid w:val="00741A47"/>
    <w:rsid w:val="007827BE"/>
    <w:rsid w:val="00833C6D"/>
    <w:rsid w:val="0086261A"/>
    <w:rsid w:val="00867EB8"/>
    <w:rsid w:val="00890BB4"/>
    <w:rsid w:val="008A2557"/>
    <w:rsid w:val="008A6F5C"/>
    <w:rsid w:val="008B2BDD"/>
    <w:rsid w:val="008E1CAC"/>
    <w:rsid w:val="00902C2A"/>
    <w:rsid w:val="00903165"/>
    <w:rsid w:val="00917A27"/>
    <w:rsid w:val="00945506"/>
    <w:rsid w:val="009D5435"/>
    <w:rsid w:val="009E0E36"/>
    <w:rsid w:val="00A327BD"/>
    <w:rsid w:val="00A61C19"/>
    <w:rsid w:val="00A95C1B"/>
    <w:rsid w:val="00AA1B88"/>
    <w:rsid w:val="00B03715"/>
    <w:rsid w:val="00B07651"/>
    <w:rsid w:val="00B94061"/>
    <w:rsid w:val="00BD2E09"/>
    <w:rsid w:val="00BE68EF"/>
    <w:rsid w:val="00BF184F"/>
    <w:rsid w:val="00C13F2B"/>
    <w:rsid w:val="00C42C35"/>
    <w:rsid w:val="00C6379F"/>
    <w:rsid w:val="00C80E15"/>
    <w:rsid w:val="00D55EDC"/>
    <w:rsid w:val="00D60BB7"/>
    <w:rsid w:val="00D746FF"/>
    <w:rsid w:val="00D82E3A"/>
    <w:rsid w:val="00DD2322"/>
    <w:rsid w:val="00E377DF"/>
    <w:rsid w:val="00E95124"/>
    <w:rsid w:val="00F116BB"/>
    <w:rsid w:val="00F6757F"/>
    <w:rsid w:val="00F828AD"/>
    <w:rsid w:val="00FC5714"/>
    <w:rsid w:val="1B865D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keepNext/>
      <w:outlineLvl w:val="0"/>
    </w:pPr>
    <w:rPr>
      <w:b/>
      <w:bCs/>
    </w:rPr>
  </w:style>
  <w:style w:type="paragraph" w:styleId="3">
    <w:name w:val="heading 2"/>
    <w:basedOn w:val="1"/>
    <w:next w:val="1"/>
    <w:qFormat/>
    <w:uiPriority w:val="0"/>
    <w:pPr>
      <w:keepNext/>
      <w:tabs>
        <w:tab w:val="left" w:pos="5529"/>
        <w:tab w:val="left" w:pos="6480"/>
      </w:tabs>
      <w:jc w:val="both"/>
      <w:outlineLvl w:val="1"/>
    </w:pPr>
    <w:rPr>
      <w:sz w:val="28"/>
    </w:rPr>
  </w:style>
  <w:style w:type="paragraph" w:styleId="4">
    <w:name w:val="heading 3"/>
    <w:basedOn w:val="1"/>
    <w:next w:val="1"/>
    <w:qFormat/>
    <w:uiPriority w:val="0"/>
    <w:pPr>
      <w:keepNext/>
      <w:tabs>
        <w:tab w:val="left" w:pos="1605"/>
      </w:tabs>
      <w:ind w:left="90"/>
      <w:outlineLvl w:val="2"/>
    </w:pPr>
    <w:rPr>
      <w:rFonts w:ascii="Book Antiqua" w:hAnsi="Book Antiqua"/>
      <w:sz w:val="32"/>
    </w:rPr>
  </w:style>
  <w:style w:type="paragraph" w:styleId="5">
    <w:name w:val="heading 4"/>
    <w:basedOn w:val="1"/>
    <w:next w:val="1"/>
    <w:qFormat/>
    <w:uiPriority w:val="0"/>
    <w:pPr>
      <w:keepNext/>
      <w:jc w:val="center"/>
      <w:outlineLvl w:val="3"/>
    </w:pPr>
    <w:rPr>
      <w:b/>
      <w:sz w:val="20"/>
    </w:rPr>
  </w:style>
  <w:style w:type="paragraph" w:styleId="6">
    <w:name w:val="heading 5"/>
    <w:basedOn w:val="1"/>
    <w:next w:val="1"/>
    <w:qFormat/>
    <w:uiPriority w:val="0"/>
    <w:pPr>
      <w:keepNext/>
      <w:jc w:val="center"/>
      <w:outlineLvl w:val="4"/>
    </w:pPr>
    <w:rPr>
      <w:b/>
      <w:spacing w:val="-20"/>
    </w:rPr>
  </w:style>
  <w:style w:type="paragraph" w:styleId="7">
    <w:name w:val="heading 6"/>
    <w:basedOn w:val="1"/>
    <w:next w:val="1"/>
    <w:qFormat/>
    <w:uiPriority w:val="0"/>
    <w:pPr>
      <w:keepNext/>
      <w:jc w:val="center"/>
      <w:outlineLvl w:val="5"/>
    </w:pPr>
    <w:rPr>
      <w:b/>
      <w:sz w:val="18"/>
    </w:rPr>
  </w:style>
  <w:style w:type="paragraph" w:styleId="8">
    <w:name w:val="heading 7"/>
    <w:basedOn w:val="1"/>
    <w:next w:val="1"/>
    <w:qFormat/>
    <w:uiPriority w:val="0"/>
    <w:pPr>
      <w:keepNext/>
      <w:jc w:val="center"/>
      <w:outlineLvl w:val="6"/>
    </w:pPr>
    <w:rPr>
      <w:sz w:val="28"/>
    </w:rPr>
  </w:style>
  <w:style w:type="paragraph" w:styleId="9">
    <w:name w:val="heading 9"/>
    <w:basedOn w:val="1"/>
    <w:next w:val="1"/>
    <w:qFormat/>
    <w:uiPriority w:val="0"/>
    <w:pPr>
      <w:keepNext/>
      <w:outlineLvl w:val="8"/>
    </w:pPr>
    <w:rPr>
      <w:sz w:val="32"/>
    </w:rPr>
  </w:style>
  <w:style w:type="character" w:default="1" w:styleId="17">
    <w:name w:val="Default Paragraph Font"/>
    <w:semiHidden/>
    <w:qFormat/>
    <w:uiPriority w:val="0"/>
  </w:style>
  <w:style w:type="table" w:default="1" w:styleId="20">
    <w:name w:val="Normal Table"/>
    <w:semiHidden/>
    <w:uiPriority w:val="0"/>
    <w:tblPr>
      <w:tblCellMar>
        <w:top w:w="0" w:type="dxa"/>
        <w:left w:w="108" w:type="dxa"/>
        <w:bottom w:w="0" w:type="dxa"/>
        <w:right w:w="108" w:type="dxa"/>
      </w:tblCellMar>
    </w:tblPr>
  </w:style>
  <w:style w:type="paragraph" w:styleId="10">
    <w:name w:val="Balloon Text"/>
    <w:basedOn w:val="1"/>
    <w:semiHidden/>
    <w:qFormat/>
    <w:uiPriority w:val="0"/>
    <w:rPr>
      <w:rFonts w:ascii="Tahoma" w:hAnsi="Tahoma" w:cs="Tahoma"/>
      <w:sz w:val="16"/>
      <w:szCs w:val="16"/>
    </w:rPr>
  </w:style>
  <w:style w:type="paragraph" w:styleId="11">
    <w:name w:val="Body Text 2"/>
    <w:basedOn w:val="1"/>
    <w:qFormat/>
    <w:uiPriority w:val="0"/>
    <w:pPr>
      <w:jc w:val="both"/>
    </w:pPr>
    <w:rPr>
      <w:sz w:val="28"/>
    </w:rPr>
  </w:style>
  <w:style w:type="paragraph" w:styleId="12">
    <w:name w:val="header"/>
    <w:basedOn w:val="1"/>
    <w:link w:val="25"/>
    <w:uiPriority w:val="99"/>
    <w:pPr>
      <w:tabs>
        <w:tab w:val="center" w:pos="4677"/>
        <w:tab w:val="right" w:pos="9355"/>
      </w:tabs>
    </w:pPr>
  </w:style>
  <w:style w:type="paragraph" w:styleId="13">
    <w:name w:val="Body Text"/>
    <w:basedOn w:val="1"/>
    <w:qFormat/>
    <w:uiPriority w:val="0"/>
    <w:pPr>
      <w:tabs>
        <w:tab w:val="left" w:pos="567"/>
        <w:tab w:val="left" w:pos="1605"/>
      </w:tabs>
      <w:jc w:val="both"/>
    </w:pPr>
    <w:rPr>
      <w:rFonts w:ascii="Book Antiqua" w:hAnsi="Book Antiqua"/>
      <w:sz w:val="32"/>
    </w:rPr>
  </w:style>
  <w:style w:type="paragraph" w:styleId="14">
    <w:name w:val="Body Text Indent"/>
    <w:basedOn w:val="1"/>
    <w:uiPriority w:val="0"/>
    <w:pPr>
      <w:tabs>
        <w:tab w:val="left" w:pos="456"/>
      </w:tabs>
      <w:ind w:firstLine="600"/>
      <w:jc w:val="both"/>
    </w:pPr>
    <w:rPr>
      <w:sz w:val="28"/>
    </w:rPr>
  </w:style>
  <w:style w:type="paragraph" w:styleId="15">
    <w:name w:val="footer"/>
    <w:basedOn w:val="1"/>
    <w:link w:val="24"/>
    <w:semiHidden/>
    <w:unhideWhenUsed/>
    <w:qFormat/>
    <w:uiPriority w:val="99"/>
    <w:pPr>
      <w:tabs>
        <w:tab w:val="center" w:pos="4677"/>
        <w:tab w:val="right" w:pos="9355"/>
      </w:tabs>
    </w:pPr>
  </w:style>
  <w:style w:type="paragraph" w:styleId="16">
    <w:name w:val="Body Text 3"/>
    <w:basedOn w:val="1"/>
    <w:qFormat/>
    <w:uiPriority w:val="0"/>
    <w:rPr>
      <w:b/>
      <w:bCs/>
      <w:sz w:val="28"/>
    </w:rPr>
  </w:style>
  <w:style w:type="character" w:styleId="18">
    <w:name w:val="Hyperlink"/>
    <w:basedOn w:val="17"/>
    <w:qFormat/>
    <w:uiPriority w:val="0"/>
    <w:rPr>
      <w:color w:val="0000FF"/>
      <w:u w:val="single"/>
    </w:rPr>
  </w:style>
  <w:style w:type="character" w:styleId="19">
    <w:name w:val="page number"/>
    <w:basedOn w:val="17"/>
    <w:qFormat/>
    <w:uiPriority w:val="0"/>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Con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23">
    <w:name w:val="ConsNormal"/>
    <w:uiPriority w:val="0"/>
    <w:pPr>
      <w:widowControl w:val="0"/>
      <w:autoSpaceDE w:val="0"/>
      <w:autoSpaceDN w:val="0"/>
      <w:adjustRightInd w:val="0"/>
      <w:ind w:right="19772" w:firstLine="720"/>
    </w:pPr>
    <w:rPr>
      <w:rFonts w:ascii="Arial" w:hAnsi="Arial" w:eastAsia="Times New Roman" w:cs="Arial"/>
      <w:sz w:val="26"/>
      <w:szCs w:val="26"/>
      <w:lang w:val="ru-RU" w:eastAsia="ru-RU" w:bidi="ar-SA"/>
    </w:rPr>
  </w:style>
  <w:style w:type="character" w:customStyle="1" w:styleId="24">
    <w:name w:val="Нижний колонтитул Знак"/>
    <w:basedOn w:val="17"/>
    <w:link w:val="15"/>
    <w:semiHidden/>
    <w:uiPriority w:val="99"/>
    <w:rPr>
      <w:sz w:val="24"/>
      <w:szCs w:val="24"/>
    </w:rPr>
  </w:style>
  <w:style w:type="character" w:customStyle="1" w:styleId="25">
    <w:name w:val="Верхний колонтитул Знак"/>
    <w:basedOn w:val="17"/>
    <w:link w:val="12"/>
    <w:uiPriority w:val="99"/>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НИКФИ</Company>
  <Pages>1</Pages>
  <Words>300</Words>
  <Characters>1711</Characters>
  <Lines>14</Lines>
  <Paragraphs>4</Paragraphs>
  <TotalTime>5</TotalTime>
  <ScaleCrop>false</ScaleCrop>
  <LinksUpToDate>false</LinksUpToDate>
  <CharactersWithSpaces>2007</CharactersWithSpaces>
  <Application>WPS Office_11.2.0.9148_F1E327BC-269C-435d-A152-05C5408002CA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2020-01-19T07:54:00Z</dcterms:created>
  <dc:creator>Катрин</dc:creator>
  <cp:lastModifiedBy>Редактор</cp:lastModifiedBy>
  <cp:lastPrinted>2007-09-18T11:48:00Z</cp:lastPrinted>
  <dcterms:modified xsi:type="dcterms:W3CDTF">2020-01-28T13:33:11Z</dcterms:modified>
  <dc:title>Уважаемая Ольга Викторовна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1049-11.2.0.9148</vt:lpwstr>
  </property>
</Properties>
</file>