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F9" w:rsidRDefault="006B13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3BC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6B13BC">
        <w:rPr>
          <w:lang w:val="ru-RU"/>
        </w:rPr>
        <w:br/>
      </w:r>
      <w:r w:rsidRPr="006B13BC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проделанной работе </w:t>
      </w:r>
    </w:p>
    <w:p w:rsidR="00E9232B" w:rsidRDefault="006B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3BC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Сотрудник: </w:t>
      </w:r>
      <w:r w:rsidR="00A172FF">
        <w:rPr>
          <w:rFonts w:hAnsi="Times New Roman" w:cs="Times New Roman"/>
          <w:color w:val="000000"/>
          <w:sz w:val="24"/>
          <w:szCs w:val="24"/>
          <w:lang w:val="ru-RU"/>
        </w:rPr>
        <w:t>Иванов И. И.</w:t>
      </w:r>
      <w:r w:rsidRPr="006B13BC">
        <w:rPr>
          <w:lang w:val="ru-RU"/>
        </w:rPr>
        <w:br/>
      </w:r>
      <w:r w:rsidRPr="006B13BC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Должность: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юрист</w:t>
      </w:r>
    </w:p>
    <w:p w:rsidR="006B13BC" w:rsidRPr="006B13BC" w:rsidRDefault="00764AF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Отчетный период  </w:t>
      </w:r>
      <w:r w:rsidR="00A172FF">
        <w:rPr>
          <w:rFonts w:hAnsi="Times New Roman" w:cs="Times New Roman"/>
          <w:color w:val="000000"/>
          <w:sz w:val="24"/>
          <w:szCs w:val="24"/>
          <w:lang w:val="ru-RU"/>
        </w:rPr>
        <w:t>18 – 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72FF">
        <w:rPr>
          <w:rFonts w:hAnsi="Times New Roman" w:cs="Times New Roman"/>
          <w:color w:val="000000"/>
          <w:sz w:val="24"/>
          <w:szCs w:val="24"/>
          <w:lang w:val="ru-RU"/>
        </w:rPr>
        <w:t>января 2020</w:t>
      </w:r>
      <w:r w:rsidR="006B13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7"/>
        <w:gridCol w:w="2984"/>
        <w:gridCol w:w="4952"/>
        <w:gridCol w:w="1242"/>
      </w:tblGrid>
      <w:tr w:rsidR="00E9232B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46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работы</w:t>
            </w:r>
          </w:p>
        </w:tc>
      </w:tr>
      <w:tr w:rsidR="00E9232B" w:rsidRPr="006B13BC">
        <w:tc>
          <w:tcPr>
            <w:tcW w:w="10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 w:rsidP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претензию о невыполнении </w:t>
            </w: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Ромио</w:t>
            </w:r>
            <w:proofErr w:type="spellEnd"/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обязательств по договору № 123-М </w:t>
            </w: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отправить контрагенту</w:t>
            </w:r>
          </w:p>
        </w:tc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 w:rsidP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претензию</w:t>
            </w: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отправил по электронной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секретарю Мироновой А. Л. Для подписи у генерального директора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2.30</w:t>
            </w:r>
          </w:p>
        </w:tc>
      </w:tr>
      <w:tr w:rsidR="00E9232B">
        <w:trPr>
          <w:trHeight w:val="1384"/>
        </w:trPr>
        <w:tc>
          <w:tcPr>
            <w:tcW w:w="10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онлайн- конференции на платформе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ZOOM</w:t>
            </w: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представителями ООО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«Лучшая бумага</w:t>
            </w: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 w:rsidP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Провел переговоры. Договорились с представителями ООО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«Лучшая бумага</w:t>
            </w: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выплате компенсации за задержку поставки канцелярский товаров в размере 2500 руб.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1.30</w:t>
            </w:r>
          </w:p>
        </w:tc>
      </w:tr>
      <w:tr w:rsidR="00E9232B" w:rsidRPr="006B13BC">
        <w:tc>
          <w:tcPr>
            <w:tcW w:w="10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проект дополнительного соглашения о переводе работников ООО «С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Lub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tk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на удаленный режим работы</w:t>
            </w:r>
          </w:p>
        </w:tc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3BC" w:rsidRPr="006B13BC" w:rsidRDefault="006B13BC" w:rsidP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Проанализировал, замечания отправил на электронную почту начальнику отдела кадров  Иванову И. И.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2.00</w:t>
            </w:r>
          </w:p>
        </w:tc>
      </w:tr>
      <w:tr w:rsidR="00E9232B">
        <w:tc>
          <w:tcPr>
            <w:tcW w:w="10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Написать письмо и отправить в ОАО «Надежный банк» с просьбой предоставить кредитные каникулы как представителям малого бизнеса</w:t>
            </w:r>
          </w:p>
        </w:tc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Pr="006B13BC" w:rsidRDefault="006B13BC" w:rsidP="006B13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Изучил изменения в законодательства, которые касаются кредитных каникул и возможности их применения</w:t>
            </w:r>
            <w:proofErr w:type="gramStart"/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6B1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аписал обращение в ОАО «Надежный банк» с просьбой предоставить кредитные каникулы как представителям малого бизнеса. Отправил обращение (для направления в банк) генеральному директору 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2B" w:rsidRDefault="006B13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E9232B" w:rsidRDefault="00E9232B">
      <w:pPr>
        <w:rPr>
          <w:rFonts w:hAnsi="Times New Roman" w:cs="Times New Roman"/>
          <w:color w:val="000000"/>
          <w:sz w:val="24"/>
          <w:szCs w:val="24"/>
        </w:rPr>
      </w:pPr>
    </w:p>
    <w:sectPr w:rsidR="00E9232B" w:rsidSect="004832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83228"/>
    <w:rsid w:val="004F7E17"/>
    <w:rsid w:val="00593CB3"/>
    <w:rsid w:val="005A05CE"/>
    <w:rsid w:val="00653AF6"/>
    <w:rsid w:val="006B13BC"/>
    <w:rsid w:val="00764AF9"/>
    <w:rsid w:val="00A172FF"/>
    <w:rsid w:val="00B73A5A"/>
    <w:rsid w:val="00E438A1"/>
    <w:rsid w:val="00E9232B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>Подготовлено экспертами Актион-МЦФЭР</dc:description>
  <cp:lastModifiedBy>koala</cp:lastModifiedBy>
  <cp:revision>4</cp:revision>
  <dcterms:created xsi:type="dcterms:W3CDTF">2020-10-19T13:41:00Z</dcterms:created>
  <dcterms:modified xsi:type="dcterms:W3CDTF">2021-01-20T16:13:00Z</dcterms:modified>
</cp:coreProperties>
</file>