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В Самарский областной суд</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От административного истца:</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ФИО1</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АДРЕС2</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Административные ответчики:</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Правительство Самарской области</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 xml:space="preserve">Управление </w:t>
      </w:r>
      <w:proofErr w:type="spellStart"/>
      <w:r w:rsidRPr="00C8114A">
        <w:rPr>
          <w:rFonts w:ascii="Segoe UI" w:eastAsia="Times New Roman" w:hAnsi="Segoe UI" w:cs="Segoe UI"/>
          <w:b/>
          <w:bCs/>
          <w:color w:val="000000"/>
          <w:sz w:val="24"/>
          <w:szCs w:val="24"/>
          <w:lang w:eastAsia="ru-RU"/>
        </w:rPr>
        <w:t>Росреестра</w:t>
      </w:r>
      <w:proofErr w:type="spellEnd"/>
      <w:r w:rsidRPr="00C8114A">
        <w:rPr>
          <w:rFonts w:ascii="Segoe UI" w:eastAsia="Times New Roman" w:hAnsi="Segoe UI" w:cs="Segoe UI"/>
          <w:b/>
          <w:bCs/>
          <w:color w:val="000000"/>
          <w:sz w:val="24"/>
          <w:szCs w:val="24"/>
          <w:lang w:eastAsia="ru-RU"/>
        </w:rPr>
        <w:t xml:space="preserve"> по Самарской области</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Заинтересованные лица:</w:t>
      </w:r>
      <w:r w:rsidRPr="00C8114A">
        <w:rPr>
          <w:rFonts w:ascii="Segoe UI" w:eastAsia="Times New Roman" w:hAnsi="Segoe UI" w:cs="Segoe UI"/>
          <w:color w:val="000000"/>
          <w:sz w:val="24"/>
          <w:szCs w:val="24"/>
          <w:lang w:eastAsia="ru-RU"/>
        </w:rPr>
        <w:t> </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Администрация городского округа Самара</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НАЗВАНИЕ2</w:t>
      </w:r>
    </w:p>
    <w:p w:rsidR="00C8114A" w:rsidRPr="00C8114A" w:rsidRDefault="00C8114A" w:rsidP="00C8114A">
      <w:pPr>
        <w:shd w:val="clear" w:color="auto" w:fill="FFFFFF"/>
        <w:spacing w:after="150" w:line="240" w:lineRule="auto"/>
        <w:jc w:val="right"/>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Дело № </w:t>
      </w:r>
    </w:p>
    <w:p w:rsidR="00C8114A" w:rsidRPr="00C8114A" w:rsidRDefault="00C8114A" w:rsidP="00C8114A">
      <w:pPr>
        <w:shd w:val="clear" w:color="auto" w:fill="FFFFFF"/>
        <w:spacing w:after="150" w:line="240" w:lineRule="auto"/>
        <w:jc w:val="center"/>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Заявление</w:t>
      </w:r>
    </w:p>
    <w:p w:rsidR="00C8114A" w:rsidRPr="00C8114A" w:rsidRDefault="00C8114A" w:rsidP="00C8114A">
      <w:pPr>
        <w:shd w:val="clear" w:color="auto" w:fill="FFFFFF"/>
        <w:spacing w:after="150" w:line="240" w:lineRule="auto"/>
        <w:jc w:val="center"/>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о возмещении судебных расходов</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xml:space="preserve">ФИО1 обратился в Самарский областной суд с административным исковым заявлением к Правительству Самарской области, Управлению </w:t>
      </w:r>
      <w:proofErr w:type="spellStart"/>
      <w:r w:rsidRPr="00C8114A">
        <w:rPr>
          <w:rFonts w:ascii="Segoe UI" w:eastAsia="Times New Roman" w:hAnsi="Segoe UI" w:cs="Segoe UI"/>
          <w:color w:val="000000"/>
          <w:sz w:val="24"/>
          <w:szCs w:val="24"/>
          <w:lang w:eastAsia="ru-RU"/>
        </w:rPr>
        <w:t>Росреестра</w:t>
      </w:r>
      <w:proofErr w:type="spellEnd"/>
      <w:r w:rsidRPr="00C8114A">
        <w:rPr>
          <w:rFonts w:ascii="Segoe UI" w:eastAsia="Times New Roman" w:hAnsi="Segoe UI" w:cs="Segoe UI"/>
          <w:color w:val="000000"/>
          <w:sz w:val="24"/>
          <w:szCs w:val="24"/>
          <w:lang w:eastAsia="ru-RU"/>
        </w:rPr>
        <w:t xml:space="preserve"> по Самарской области об установлении кадастровой стоимости нежилого помещения общей площадью 546,1 </w:t>
      </w:r>
      <w:proofErr w:type="spellStart"/>
      <w:r w:rsidRPr="00C8114A">
        <w:rPr>
          <w:rFonts w:ascii="Segoe UI" w:eastAsia="Times New Roman" w:hAnsi="Segoe UI" w:cs="Segoe UI"/>
          <w:color w:val="000000"/>
          <w:sz w:val="24"/>
          <w:szCs w:val="24"/>
          <w:lang w:eastAsia="ru-RU"/>
        </w:rPr>
        <w:t>кв.м</w:t>
      </w:r>
      <w:proofErr w:type="spellEnd"/>
      <w:r w:rsidRPr="00C8114A">
        <w:rPr>
          <w:rFonts w:ascii="Segoe UI" w:eastAsia="Times New Roman" w:hAnsi="Segoe UI" w:cs="Segoe UI"/>
          <w:color w:val="000000"/>
          <w:sz w:val="24"/>
          <w:szCs w:val="24"/>
          <w:lang w:eastAsia="ru-RU"/>
        </w:rPr>
        <w:t>., расположенного по адресу: АДРЕС1, равной рыночной стоимости.</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Представитель административного ответчика — Правительства Самарской области просил отказать в удовлетворении заявленных требований, ссылаясь на то, что кадастровая стоимость объекта недвижимости является достоверной.</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По результатам рассмотрения административного иска ФИО1 Самарским областным судом принято решение об удовлетворении заявленных требований и установлении кадастровой стоимости нежилого помещения равной рыночной стоимости по состоянию на 21 ноября 2012 года в размере 13 000 000 руб.</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Согласно ч. 1 ст. 111 Кодекса административного судопроизводства Российской Федерации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статьей 107 и частью 3 статьи 109 настоящего Кодекса.</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В соответствии с п. 31 Постановления Пленума Верховного Суда Российской Федерации с учетом того, что главой 23 ГПК РФ, главой 25 КАС РФ не установлено каких-либо особенностей распределения судебных расходов по делам об оспаривании результатов определения кадастровой стоимости, вопрос о судебных расходах, понесенных заявителем, административным истцом, заинтересованным лицом, административным ответчиком, разрешается в соответствии с правилами главы 7 ГПК РФ, главы 10 КАС РФ.</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lastRenderedPageBreak/>
        <w:t>При удовлетворении требований об установлении в отношении объекта недвижимости его рыночной стоимости судебные расходы взыскиваются с органа, утвердившего результаты определения кадастровой стоимости.</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Вместе с тем в случаях, когда удовлетворение таких требований сводится к реализации в судебном порядке права заявителя, административного истца на установление кадастровой стоимости в размере рыночной, которое не оспаривается привлеченным к участию в деле заинтересованным лицом, административным ответчиком ни по основаниям возникновения, ни по содержанию (в том числе размеру рыночной стоимости), судебные расходы относятся на заявителя, административного истца, поскольку решение суда по соответствующему делу не может расцениваться как принятое против заинтересованного лица, административного ответчика, не имеющего противоположных с заявителем, административным истцом юридических интересов.</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Результаты определения кадастровой стоимости объектов недвижимости, в том числе нежилого помещения, расположенного по адресу: АДРЕС1, утверждены Постановлением Правительства Самарской области “Об утверждении результатов определения кадастровой стоимости объектов недвижимости на территории Самарской области” от 14 марта 2012 года № 118 года.</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С учетом того, что административный ответчик, утвердивший результаты определения кадастровой стоимости, возражал против заявленных требований и имел противоположные с административным истцом интересы, полагаем, что судебные расходы подлежат взысканию с административного ответчика — Правительства Самарской области.</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В силу ч. 1 ст. 103 Кодекса административного судопроизводства Российской Федерации судебные расходы состоят из государственной пошлины и издержек, связанных с рассмотрением административного дела.</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На основании ст. 106 Кодекса административного судопроизводства Российской Федерации к издержкам, связанным с рассмотрением административного дела, относятся, в том числе:</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расходы на оплату услуг представителей;</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другие признанные судом необходимыми расходы.</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Административный истец ФИО1 понес следующие судебные расходы:</w:t>
      </w:r>
    </w:p>
    <w:p w:rsidR="00C8114A" w:rsidRPr="00C8114A" w:rsidRDefault="00C8114A" w:rsidP="00C8114A">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Государственная пошлина (ч. 1 ст. 103 КАС РФ)</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xml:space="preserve">При подаче иска административный истец уплатил государственную пошлину в размере 300 (триста) рублей, что подтверждается оригиналом квитанции, имеющейся в материалах дела </w:t>
      </w:r>
      <w:proofErr w:type="gramStart"/>
      <w:r w:rsidRPr="00C8114A">
        <w:rPr>
          <w:rFonts w:ascii="Segoe UI" w:eastAsia="Times New Roman" w:hAnsi="Segoe UI" w:cs="Segoe UI"/>
          <w:color w:val="000000"/>
          <w:sz w:val="24"/>
          <w:szCs w:val="24"/>
          <w:lang w:eastAsia="ru-RU"/>
        </w:rPr>
        <w:t>№ .</w:t>
      </w:r>
      <w:proofErr w:type="gramEnd"/>
    </w:p>
    <w:p w:rsidR="00C8114A" w:rsidRPr="00C8114A" w:rsidRDefault="00C8114A" w:rsidP="00C8114A">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Расходы на оплату услуг представителя (п. 4 ст. 106 КАС РФ)</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lastRenderedPageBreak/>
        <w:t>Согласно ст. 112 Кодекса административного судопроизводства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В соответствии с п. 13 Постановления Пленума Верховного Суда РФ от 21 января 2016 г. № 1 “О некоторых вопросах применения законодательства о возмещении издержек, связанных с рассмотрением дела”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С целью реализации права на подачу административного иска ФИО1 обратился к ФИО</w:t>
      </w:r>
      <w:proofErr w:type="gramStart"/>
      <w:r w:rsidRPr="00C8114A">
        <w:rPr>
          <w:rFonts w:ascii="Segoe UI" w:eastAsia="Times New Roman" w:hAnsi="Segoe UI" w:cs="Segoe UI"/>
          <w:color w:val="000000"/>
          <w:sz w:val="24"/>
          <w:szCs w:val="24"/>
          <w:lang w:eastAsia="ru-RU"/>
        </w:rPr>
        <w:t>2  для</w:t>
      </w:r>
      <w:proofErr w:type="gramEnd"/>
      <w:r w:rsidRPr="00C8114A">
        <w:rPr>
          <w:rFonts w:ascii="Segoe UI" w:eastAsia="Times New Roman" w:hAnsi="Segoe UI" w:cs="Segoe UI"/>
          <w:color w:val="000000"/>
          <w:sz w:val="24"/>
          <w:szCs w:val="24"/>
          <w:lang w:eastAsia="ru-RU"/>
        </w:rPr>
        <w:t xml:space="preserve"> оказания юридических услуг.</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ФИО2 имеет высшее юридическое образование, что подтверждается копией диплома, представленной в материалы дела.</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16.11.2017 г. между ФИО1 и ФИО2 был заключен договор на оказание юридических услуг (Приложение № 1).</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Предметом указанного договора является подготовка и направление в Самарский областной суд административного искового заявления об оспаривании результатов определения кадастровой стоимости нежилого помещения, расположенного по адресу: АДРЕС1; ведение дела в Самарском областном суде по указанному спору до вынесения решения по существу спора (п. 1.2).</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Стоимость услуг по договору составила 25 000 (двадцать пять тысяч) рублей.</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По условиям п. 4.2.1 договора заказчик оплачивает исполнителю 25 000 (двадцать пять тысяч) рублей в течение месяца с даты вступления решения Самарского областного суда по существу спора в законную силу.</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Решение Самарского областного суда от 05.03.2018 г. по делу вступило в законную силу 13.04.2018 г.</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Денежные средства в счет оплаты услуг представителя уплачены ФИО1 17.04.2018 г., что подтверждается распиской о получении денежных средств (Приложение № 2).</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Стоимость услуг по договору от 16.11.2017 г. является разумной.</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Во исполнение договора были осуществлены следующие действия:</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подготовка и направление административного искового заявления;</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участие в судебных заседаниях 15.12.2017 г., 10.01.2018 г., 05.03.2018 г.</w:t>
      </w:r>
    </w:p>
    <w:p w:rsidR="00C8114A" w:rsidRPr="00C8114A" w:rsidRDefault="00C8114A" w:rsidP="00C8114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Другие необходимые расходы (п. 7 ст. 106 КАС РФ)</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lastRenderedPageBreak/>
        <w:t>В силу п. 2 Постановления Пленума Верховного Суда РФ от 21 января 2016 г. № 1 “О некоторых вопросах применения законодательства о возмещении издержек, связанных с рассмотрением дела” перечень судебных издержек, предусмотренный указанными кодексами, не является исчерпывающим. Так, расходы, понесенные истцом, административным истцом, заявителем (далее также — истцы) в связи с собиранием доказательств до предъявления искового заявления, административного искового заявления, заявления (далее также — иски)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3.1. Расходы на оформление доверенности</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xml:space="preserve">Согласно п. 2 Постановления Пленума Верховного Суда РФ от 21 января 2016 г. № 1 “О некоторых вопросах применения законодательства о возмещении издержек, связанных с рассмотрением дела” расходы на оформление </w:t>
      </w:r>
      <w:proofErr w:type="gramStart"/>
      <w:r w:rsidRPr="00C8114A">
        <w:rPr>
          <w:rFonts w:ascii="Segoe UI" w:eastAsia="Times New Roman" w:hAnsi="Segoe UI" w:cs="Segoe UI"/>
          <w:color w:val="000000"/>
          <w:sz w:val="24"/>
          <w:szCs w:val="24"/>
          <w:lang w:eastAsia="ru-RU"/>
        </w:rPr>
        <w:t>доверенности представителя</w:t>
      </w:r>
      <w:proofErr w:type="gramEnd"/>
      <w:r w:rsidRPr="00C8114A">
        <w:rPr>
          <w:rFonts w:ascii="Segoe UI" w:eastAsia="Times New Roman" w:hAnsi="Segoe UI" w:cs="Segoe UI"/>
          <w:color w:val="000000"/>
          <w:sz w:val="24"/>
          <w:szCs w:val="24"/>
          <w:lang w:eastAsia="ru-RU"/>
        </w:rPr>
        <w:t xml:space="preserve">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Административный истец уплатил 1 200 (одну тысячу двести) рублей за удостоверение полномочий представителя на ведение указанного дела, что подтверждается отметкой нотариуса на доверенности.</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3.2. Расходы на изготовление отчета о рыночной стоимости объекта недвижимости</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Между ФИО1 и НАЗВАНИЕ1 заключен договор № от 17.11.2017 г. (Приложение № 3).</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Предметом указанного договора является определение рыночной стоимости объекта недвижимости, расположенного по адресу: АДРЕС1.</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Стоимость услуг оценщика составила 35 000 (тридцать пять тысяч рублей), что подтверждается квитанцией к приходному кассовому ордеру № от 17.11.2017 г. (Приложение № 4).</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Поскольку представление отчета об оценке является необходимым условием для принятия судом к производству административного искового заявления об оспаривании результатов определения кадастровой стоимости (п. 4 ч. 2 ст. 256 КАС РФ), расходы на его изготовление являются необходимыми и подлежат взысканию с административного ответчика.</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На основании изложенного, руководствуясь ст. 111 Кодекса административного судопроизводства Российской Федерации,</w:t>
      </w:r>
    </w:p>
    <w:p w:rsidR="00C8114A" w:rsidRPr="00C8114A" w:rsidRDefault="00C8114A" w:rsidP="00C8114A">
      <w:pPr>
        <w:shd w:val="clear" w:color="auto" w:fill="FFFFFF"/>
        <w:spacing w:after="150" w:line="240" w:lineRule="auto"/>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w:t>
      </w:r>
    </w:p>
    <w:p w:rsidR="00C8114A" w:rsidRPr="00C8114A" w:rsidRDefault="00C8114A" w:rsidP="00C8114A">
      <w:pPr>
        <w:shd w:val="clear" w:color="auto" w:fill="FFFFFF"/>
        <w:spacing w:after="150" w:line="240" w:lineRule="auto"/>
        <w:jc w:val="center"/>
        <w:rPr>
          <w:rFonts w:ascii="Segoe UI" w:eastAsia="Times New Roman" w:hAnsi="Segoe UI" w:cs="Segoe UI"/>
          <w:color w:val="000000"/>
          <w:sz w:val="24"/>
          <w:szCs w:val="24"/>
          <w:lang w:eastAsia="ru-RU"/>
        </w:rPr>
      </w:pPr>
      <w:r w:rsidRPr="00C8114A">
        <w:rPr>
          <w:rFonts w:ascii="Segoe UI" w:eastAsia="Times New Roman" w:hAnsi="Segoe UI" w:cs="Segoe UI"/>
          <w:b/>
          <w:bCs/>
          <w:color w:val="000000"/>
          <w:sz w:val="24"/>
          <w:szCs w:val="24"/>
          <w:lang w:eastAsia="ru-RU"/>
        </w:rPr>
        <w:t>ПРОШУ СУД:</w:t>
      </w:r>
    </w:p>
    <w:p w:rsidR="00C8114A" w:rsidRPr="00C8114A" w:rsidRDefault="00C8114A" w:rsidP="00C8114A">
      <w:pPr>
        <w:shd w:val="clear" w:color="auto" w:fill="FFFFFF"/>
        <w:spacing w:after="150" w:line="240" w:lineRule="auto"/>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lastRenderedPageBreak/>
        <w:t>Взыскать с Правительства Самарской области в пользу ФИО</w:t>
      </w:r>
      <w:proofErr w:type="gramStart"/>
      <w:r w:rsidRPr="00C8114A">
        <w:rPr>
          <w:rFonts w:ascii="Segoe UI" w:eastAsia="Times New Roman" w:hAnsi="Segoe UI" w:cs="Segoe UI"/>
          <w:color w:val="000000"/>
          <w:sz w:val="24"/>
          <w:szCs w:val="24"/>
          <w:lang w:eastAsia="ru-RU"/>
        </w:rPr>
        <w:t>1  судебные</w:t>
      </w:r>
      <w:proofErr w:type="gramEnd"/>
      <w:r w:rsidRPr="00C8114A">
        <w:rPr>
          <w:rFonts w:ascii="Segoe UI" w:eastAsia="Times New Roman" w:hAnsi="Segoe UI" w:cs="Segoe UI"/>
          <w:color w:val="000000"/>
          <w:sz w:val="24"/>
          <w:szCs w:val="24"/>
          <w:lang w:eastAsia="ru-RU"/>
        </w:rPr>
        <w:t xml:space="preserve"> расходы по делу № в размере 61500 (шестьдесят одна тысяча пятьсот) рублей, а именно:</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300 (триста) рублей в счет уплаты государственной пошлины;</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25 000 (двадцать пять тысяч) рублей в счет оплаты услуг представителя;</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1 200 (одну тысячу двести) рублей за оформление доверенности;</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35 000 (тридцать пять тысяч рублей) в счет оплаты услуг оценщика.</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Приложения:</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Копия договора от 16.11.2017 г. и акта от 17.04.2018 г. на 6 листах.</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Копия расписки о получении денежных средств на 1 листе.</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Копия договора № от 17.11.2017 г. и акта приемки на 5 листах.</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Копия квитанции к приходному кассовому ордеру на 1 листе.</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Копия доверенности на 1 листе.</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Копия Решения Самарского областного суда от 05.03.2018 г. на 2 листах.</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 xml:space="preserve">Копия квитанции об уплате </w:t>
      </w:r>
      <w:proofErr w:type="spellStart"/>
      <w:proofErr w:type="gramStart"/>
      <w:r w:rsidRPr="00C8114A">
        <w:rPr>
          <w:rFonts w:ascii="Segoe UI" w:eastAsia="Times New Roman" w:hAnsi="Segoe UI" w:cs="Segoe UI"/>
          <w:color w:val="000000"/>
          <w:sz w:val="24"/>
          <w:szCs w:val="24"/>
          <w:lang w:eastAsia="ru-RU"/>
        </w:rPr>
        <w:t>гос.пошлины</w:t>
      </w:r>
      <w:proofErr w:type="spellEnd"/>
      <w:proofErr w:type="gramEnd"/>
      <w:r w:rsidRPr="00C8114A">
        <w:rPr>
          <w:rFonts w:ascii="Segoe UI" w:eastAsia="Times New Roman" w:hAnsi="Segoe UI" w:cs="Segoe UI"/>
          <w:color w:val="000000"/>
          <w:sz w:val="24"/>
          <w:szCs w:val="24"/>
          <w:lang w:eastAsia="ru-RU"/>
        </w:rPr>
        <w:t xml:space="preserve"> на 1 листе (оригинал в деле).</w:t>
      </w:r>
    </w:p>
    <w:p w:rsidR="00C8114A" w:rsidRPr="00C8114A" w:rsidRDefault="00C8114A" w:rsidP="00C8114A">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Копия заявления для лиц, участвующих в деле, в 4-х экз.</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i/>
          <w:iCs/>
          <w:color w:val="000000"/>
          <w:sz w:val="24"/>
          <w:szCs w:val="24"/>
          <w:lang w:eastAsia="ru-RU"/>
        </w:rPr>
        <w:t>Оригиналы указанных документов будут представлены на обозрение суда непосредственно в судебном заседании</w:t>
      </w:r>
      <w:r w:rsidRPr="00C8114A">
        <w:rPr>
          <w:rFonts w:ascii="Segoe UI" w:eastAsia="Times New Roman" w:hAnsi="Segoe UI" w:cs="Segoe UI"/>
          <w:color w:val="000000"/>
          <w:sz w:val="24"/>
          <w:szCs w:val="24"/>
          <w:lang w:eastAsia="ru-RU"/>
        </w:rPr>
        <w:t>.</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“___” августа 2018 г.</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Представитель ФИО1</w:t>
      </w:r>
    </w:p>
    <w:p w:rsidR="00C8114A" w:rsidRPr="00C8114A" w:rsidRDefault="00C8114A" w:rsidP="00C8114A">
      <w:pPr>
        <w:shd w:val="clear" w:color="auto" w:fill="FFFFFF"/>
        <w:spacing w:after="150" w:line="240" w:lineRule="auto"/>
        <w:jc w:val="both"/>
        <w:rPr>
          <w:rFonts w:ascii="Segoe UI" w:eastAsia="Times New Roman" w:hAnsi="Segoe UI" w:cs="Segoe UI"/>
          <w:color w:val="000000"/>
          <w:sz w:val="24"/>
          <w:szCs w:val="24"/>
          <w:lang w:eastAsia="ru-RU"/>
        </w:rPr>
      </w:pPr>
      <w:r w:rsidRPr="00C8114A">
        <w:rPr>
          <w:rFonts w:ascii="Segoe UI" w:eastAsia="Times New Roman" w:hAnsi="Segoe UI" w:cs="Segoe UI"/>
          <w:color w:val="000000"/>
          <w:sz w:val="24"/>
          <w:szCs w:val="24"/>
          <w:lang w:eastAsia="ru-RU"/>
        </w:rPr>
        <w:t>______________ ФИО2</w:t>
      </w:r>
    </w:p>
    <w:p w:rsidR="00F96830" w:rsidRDefault="00C8114A">
      <w:bookmarkStart w:id="0" w:name="_GoBack"/>
      <w:bookmarkEnd w:id="0"/>
    </w:p>
    <w:sectPr w:rsidR="00F96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3517"/>
    <w:multiLevelType w:val="multilevel"/>
    <w:tmpl w:val="C02E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B7671"/>
    <w:multiLevelType w:val="multilevel"/>
    <w:tmpl w:val="29EC8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E0ACD"/>
    <w:multiLevelType w:val="multilevel"/>
    <w:tmpl w:val="F63C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070B9"/>
    <w:multiLevelType w:val="multilevel"/>
    <w:tmpl w:val="7EF4C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4A"/>
    <w:rsid w:val="007D4927"/>
    <w:rsid w:val="008F5C53"/>
    <w:rsid w:val="00C81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17595-A9F4-4EDF-A6CC-CE38B9B5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1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9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2022-07-11T07:30:00Z</dcterms:created>
  <dcterms:modified xsi:type="dcterms:W3CDTF">2022-07-11T07:31:00Z</dcterms:modified>
</cp:coreProperties>
</file>