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В ИФНС РФ субъекта РФ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B96">
        <w:rPr>
          <w:rFonts w:ascii="Times New Roman" w:hAnsi="Times New Roman" w:cs="Times New Roman"/>
          <w:sz w:val="24"/>
          <w:szCs w:val="24"/>
        </w:rPr>
        <w:t xml:space="preserve">от </w:t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Общество с ограниченной  </w:t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ответственностью </w:t>
      </w:r>
      <w:r w:rsidRPr="00137B96">
        <w:rPr>
          <w:rFonts w:ascii="Times New Roman" w:hAnsi="Times New Roman" w:cs="Times New Roman"/>
          <w:sz w:val="24"/>
          <w:szCs w:val="24"/>
        </w:rPr>
        <w:t>«</w:t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>Ppt.ru</w:t>
      </w:r>
      <w:r w:rsidRPr="00137B96">
        <w:rPr>
          <w:rFonts w:ascii="Times New Roman" w:hAnsi="Times New Roman" w:cs="Times New Roman"/>
          <w:sz w:val="24"/>
          <w:szCs w:val="24"/>
        </w:rPr>
        <w:t>»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>ИНН 1234567890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>ОГРН 90100101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Адрес: 456789, Россия, Субъект РФ, 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>просп. Замечательный, д.1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br/>
      </w:r>
    </w:p>
    <w:p w:rsidR="00137B96" w:rsidRPr="00137B96" w:rsidRDefault="00137B96" w:rsidP="00137B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ЗАЯВЛЕНИЕ</w:t>
      </w:r>
    </w:p>
    <w:p w:rsidR="00137B96" w:rsidRPr="00137B96" w:rsidRDefault="00137B96" w:rsidP="00137B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 xml:space="preserve">о возврате </w:t>
      </w:r>
      <w:r>
        <w:rPr>
          <w:rFonts w:ascii="Times New Roman" w:hAnsi="Times New Roman" w:cs="Times New Roman"/>
          <w:sz w:val="24"/>
          <w:szCs w:val="24"/>
        </w:rPr>
        <w:t xml:space="preserve">излишне уплаченной </w:t>
      </w:r>
      <w:r w:rsidRPr="00137B96">
        <w:rPr>
          <w:rFonts w:ascii="Times New Roman" w:hAnsi="Times New Roman" w:cs="Times New Roman"/>
          <w:sz w:val="24"/>
          <w:szCs w:val="24"/>
        </w:rPr>
        <w:t>госпошлины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ООО «</w:t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>Ppt.ru</w:t>
      </w:r>
      <w:r w:rsidRPr="00137B96">
        <w:rPr>
          <w:rFonts w:ascii="Times New Roman" w:hAnsi="Times New Roman" w:cs="Times New Roman"/>
          <w:sz w:val="24"/>
          <w:szCs w:val="24"/>
        </w:rPr>
        <w:t>» 19.08.2020</w:t>
      </w:r>
      <w:r w:rsidR="00D31706" w:rsidRPr="00D31706">
        <w:rPr>
          <w:rFonts w:ascii="Times New Roman" w:hAnsi="Times New Roman" w:cs="Times New Roman"/>
          <w:sz w:val="24"/>
          <w:szCs w:val="24"/>
        </w:rPr>
        <w:t xml:space="preserve"> </w:t>
      </w:r>
      <w:r w:rsidRPr="00137B96">
        <w:rPr>
          <w:rFonts w:ascii="Times New Roman" w:hAnsi="Times New Roman" w:cs="Times New Roman"/>
          <w:sz w:val="24"/>
          <w:szCs w:val="24"/>
        </w:rPr>
        <w:t>уплачен</w:t>
      </w:r>
      <w:r w:rsidR="00D31706">
        <w:rPr>
          <w:rFonts w:ascii="Times New Roman" w:hAnsi="Times New Roman" w:cs="Times New Roman"/>
          <w:sz w:val="24"/>
          <w:szCs w:val="24"/>
        </w:rPr>
        <w:t>а</w:t>
      </w:r>
      <w:r w:rsidRPr="00137B96">
        <w:rPr>
          <w:rFonts w:ascii="Times New Roman" w:hAnsi="Times New Roman" w:cs="Times New Roman"/>
          <w:sz w:val="24"/>
          <w:szCs w:val="24"/>
        </w:rPr>
        <w:t xml:space="preserve"> государственная пошлина в размере 5 000 руб. при обращении в Арбитражный суд с исковым заявлением о взыскании задолженности с ООО "ННН". Судом заявление принято</w:t>
      </w:r>
      <w:r w:rsidR="00D31706">
        <w:rPr>
          <w:rFonts w:ascii="Times New Roman" w:hAnsi="Times New Roman" w:cs="Times New Roman"/>
          <w:sz w:val="24"/>
          <w:szCs w:val="24"/>
        </w:rPr>
        <w:t>,</w:t>
      </w:r>
      <w:r w:rsidRPr="00137B96">
        <w:rPr>
          <w:rFonts w:ascii="Times New Roman" w:hAnsi="Times New Roman" w:cs="Times New Roman"/>
          <w:sz w:val="24"/>
          <w:szCs w:val="24"/>
        </w:rPr>
        <w:t xml:space="preserve"> и возбуждено гр</w:t>
      </w:r>
      <w:r w:rsidR="00D31706">
        <w:rPr>
          <w:rFonts w:ascii="Times New Roman" w:hAnsi="Times New Roman" w:cs="Times New Roman"/>
          <w:sz w:val="24"/>
          <w:szCs w:val="24"/>
        </w:rPr>
        <w:t>ажданское дело №123. 30.08.2020 р</w:t>
      </w:r>
      <w:r w:rsidRPr="00137B96">
        <w:rPr>
          <w:rFonts w:ascii="Times New Roman" w:hAnsi="Times New Roman" w:cs="Times New Roman"/>
          <w:sz w:val="24"/>
          <w:szCs w:val="24"/>
        </w:rPr>
        <w:t>ешением от 30.08.2020 иск удовлетворен в полном объеме, взыскана госпошлина в размере 4 000 рублей исходя из цены иска. В ходе проверки документов установлено, что госпошлина уплачена в большем объеме, 5 000 вместо 4 000 рублей.</w:t>
      </w:r>
    </w:p>
    <w:p w:rsidR="00137B96" w:rsidRPr="00137B96" w:rsidRDefault="00137B96" w:rsidP="00137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Госпошлина подлежит возврату в излишне уплаченном размере по п.1 ч. 1 ст. 333.40 НК РФ.</w:t>
      </w:r>
    </w:p>
    <w:p w:rsidR="00137B96" w:rsidRPr="00137B96" w:rsidRDefault="00137B96" w:rsidP="00137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статьей 333.40 Налогового кодекса РФ,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Прошу: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Вернуть мне госпошлину в размере 1 000 руб.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Перечень прилагаемых к заявлению документов: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Подлинный документ об уплате государственной пошлины.</w:t>
      </w:r>
    </w:p>
    <w:p w:rsidR="00137B96" w:rsidRPr="00137B96" w:rsidRDefault="00137B96" w:rsidP="00137B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Реквизиты банковского счета, на которые необходимо перечислить деньги.</w:t>
      </w:r>
    </w:p>
    <w:p w:rsidR="00137B96" w:rsidRPr="00137B96" w:rsidRDefault="00137B96" w:rsidP="00137B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Копия решения суда.</w:t>
      </w:r>
    </w:p>
    <w:p w:rsidR="00137B96" w:rsidRPr="00137B96" w:rsidRDefault="00137B96" w:rsidP="00137B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Справка суда о возврате госпошлины.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 xml:space="preserve"> «21» сентября 2020 г.   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Генеральный директор                                                                              Петров П.П.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C25" w:rsidRPr="00137B96" w:rsidRDefault="00C02C25" w:rsidP="00137B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2C25" w:rsidRPr="00137B96" w:rsidSect="0084344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8C9" w:rsidRDefault="000C08C9" w:rsidP="00137B96">
      <w:pPr>
        <w:spacing w:after="0" w:line="240" w:lineRule="auto"/>
      </w:pPr>
      <w:r>
        <w:separator/>
      </w:r>
    </w:p>
  </w:endnote>
  <w:endnote w:type="continuationSeparator" w:id="1">
    <w:p w:rsidR="000C08C9" w:rsidRDefault="000C08C9" w:rsidP="0013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B2" w:rsidRPr="00055AB2" w:rsidRDefault="000C08C9" w:rsidP="00055AB2">
    <w:pPr>
      <w:widowControl w:val="0"/>
      <w:suppressLineNumbers/>
      <w:tabs>
        <w:tab w:val="center" w:pos="4819"/>
        <w:tab w:val="right" w:pos="9638"/>
      </w:tabs>
      <w:suppressAutoHyphens/>
      <w:jc w:val="center"/>
      <w:rPr>
        <w:rFonts w:eastAsia="SimSun" w:cs="Mangal"/>
        <w:color w:val="000000"/>
        <w:kern w:val="1"/>
        <w:lang w:eastAsia="zh-CN" w:bidi="hi-IN"/>
      </w:rPr>
    </w:pPr>
  </w:p>
  <w:p w:rsidR="00055AB2" w:rsidRDefault="000C08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8C9" w:rsidRDefault="000C08C9" w:rsidP="00137B96">
      <w:pPr>
        <w:spacing w:after="0" w:line="240" w:lineRule="auto"/>
      </w:pPr>
      <w:r>
        <w:separator/>
      </w:r>
    </w:p>
  </w:footnote>
  <w:footnote w:type="continuationSeparator" w:id="1">
    <w:p w:rsidR="000C08C9" w:rsidRDefault="000C08C9" w:rsidP="00137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97354"/>
    <w:multiLevelType w:val="hybridMultilevel"/>
    <w:tmpl w:val="783C0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96"/>
    <w:rsid w:val="000C08C9"/>
    <w:rsid w:val="00137B96"/>
    <w:rsid w:val="00843444"/>
    <w:rsid w:val="00C02C25"/>
    <w:rsid w:val="00D3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B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37B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7B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37B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koala</cp:lastModifiedBy>
  <cp:revision>3</cp:revision>
  <dcterms:created xsi:type="dcterms:W3CDTF">2020-09-20T12:09:00Z</dcterms:created>
  <dcterms:modified xsi:type="dcterms:W3CDTF">2020-09-22T15:12:00Z</dcterms:modified>
</cp:coreProperties>
</file>